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C65" w:rsidRPr="005651F5" w:rsidRDefault="002F2C65" w:rsidP="002F2C65">
      <w:pPr>
        <w:jc w:val="both"/>
        <w:rPr>
          <w:rFonts w:ascii="Cambria" w:hAnsi="Cambria"/>
          <w:sz w:val="24"/>
          <w:szCs w:val="24"/>
          <w:lang w:val="sr-Cyrl-RS"/>
        </w:rPr>
      </w:pPr>
      <w:r w:rsidRPr="005651F5">
        <w:rPr>
          <w:rFonts w:ascii="Cambria" w:hAnsi="Cambria"/>
          <w:sz w:val="24"/>
          <w:szCs w:val="24"/>
          <w:lang w:val="sr-Cyrl-RS"/>
        </w:rPr>
        <w:t>Број: 02/4.01-4-011-</w:t>
      </w:r>
      <w:r w:rsidR="00EB0C92">
        <w:rPr>
          <w:rFonts w:ascii="Cambria" w:hAnsi="Cambria"/>
          <w:sz w:val="24"/>
          <w:szCs w:val="24"/>
          <w:lang w:val="en-US"/>
        </w:rPr>
        <w:t>910</w:t>
      </w:r>
      <w:r w:rsidRPr="005651F5">
        <w:rPr>
          <w:rFonts w:ascii="Cambria" w:hAnsi="Cambria"/>
          <w:sz w:val="24"/>
          <w:szCs w:val="24"/>
          <w:lang w:val="sr-Cyrl-RS"/>
        </w:rPr>
        <w:t>/20</w:t>
      </w:r>
    </w:p>
    <w:p w:rsidR="002F2C65" w:rsidRPr="005651F5" w:rsidRDefault="002F2C65" w:rsidP="002F2C65">
      <w:pPr>
        <w:jc w:val="both"/>
        <w:rPr>
          <w:rFonts w:ascii="Cambria" w:hAnsi="Cambria"/>
          <w:sz w:val="24"/>
          <w:szCs w:val="24"/>
          <w:lang w:val="sr-Cyrl-RS"/>
        </w:rPr>
      </w:pPr>
      <w:r w:rsidRPr="005651F5">
        <w:rPr>
          <w:rFonts w:ascii="Cambria" w:hAnsi="Cambria"/>
          <w:sz w:val="24"/>
          <w:szCs w:val="24"/>
          <w:lang w:val="sr-Cyrl-RS"/>
        </w:rPr>
        <w:t xml:space="preserve">Датум: </w:t>
      </w:r>
      <w:r w:rsidR="00FF0157" w:rsidRPr="005651F5">
        <w:rPr>
          <w:rFonts w:ascii="Cambria" w:hAnsi="Cambria"/>
          <w:sz w:val="24"/>
          <w:szCs w:val="24"/>
          <w:lang w:val="sr-Cyrl-RS"/>
        </w:rPr>
        <w:t>1</w:t>
      </w:r>
      <w:r w:rsidRPr="005651F5">
        <w:rPr>
          <w:rFonts w:ascii="Cambria" w:hAnsi="Cambria"/>
          <w:sz w:val="24"/>
          <w:szCs w:val="24"/>
          <w:lang w:val="sr-Cyrl-RS"/>
        </w:rPr>
        <w:t xml:space="preserve">. </w:t>
      </w:r>
      <w:r w:rsidR="00EB0C92">
        <w:rPr>
          <w:rFonts w:ascii="Cambria" w:hAnsi="Cambria"/>
          <w:sz w:val="24"/>
          <w:szCs w:val="24"/>
          <w:lang w:val="sr-Cyrl-RS"/>
        </w:rPr>
        <w:t>ју</w:t>
      </w:r>
      <w:r w:rsidR="00EB0C92">
        <w:rPr>
          <w:rFonts w:ascii="Cambria" w:hAnsi="Cambria"/>
          <w:sz w:val="24"/>
          <w:szCs w:val="24"/>
          <w:lang w:val="sr-Cyrl-BA"/>
        </w:rPr>
        <w:t>л</w:t>
      </w:r>
      <w:r w:rsidRPr="005651F5">
        <w:rPr>
          <w:rFonts w:ascii="Cambria" w:hAnsi="Cambria"/>
          <w:sz w:val="24"/>
          <w:szCs w:val="24"/>
          <w:lang w:val="sr-Cyrl-RS"/>
        </w:rPr>
        <w:t xml:space="preserve"> 2020. године</w:t>
      </w:r>
    </w:p>
    <w:p w:rsidR="009C7775" w:rsidRPr="005651F5" w:rsidRDefault="009C7775" w:rsidP="009C7775">
      <w:pPr>
        <w:jc w:val="both"/>
        <w:rPr>
          <w:rFonts w:ascii="Cambria" w:hAnsi="Cambria"/>
          <w:sz w:val="24"/>
          <w:szCs w:val="24"/>
          <w:lang w:val="sr-Cyrl-RS"/>
        </w:rPr>
      </w:pPr>
    </w:p>
    <w:p w:rsidR="009C7775" w:rsidRPr="005651F5" w:rsidRDefault="009C7775" w:rsidP="009C7775">
      <w:pPr>
        <w:ind w:firstLine="720"/>
        <w:jc w:val="both"/>
        <w:rPr>
          <w:rFonts w:ascii="Cambria" w:hAnsi="Cambria"/>
          <w:sz w:val="24"/>
          <w:szCs w:val="24"/>
          <w:lang w:val="sr-Cyrl-RS"/>
        </w:rPr>
      </w:pPr>
      <w:r w:rsidRPr="005651F5">
        <w:rPr>
          <w:rFonts w:ascii="Cambria" w:hAnsi="Cambria"/>
          <w:sz w:val="24"/>
          <w:szCs w:val="24"/>
          <w:lang w:val="sr-Cyrl-RS"/>
        </w:rPr>
        <w:t xml:space="preserve">На основу члана 48. Пословника Народне скупштине Републике Српске („Службени гласник Републике Српске“, бр. 31/11 и 34/17) Законодавни одбор подноси Народној скупштини </w:t>
      </w:r>
      <w:r w:rsidRPr="005651F5">
        <w:rPr>
          <w:rFonts w:ascii="Cambria" w:hAnsi="Cambria"/>
          <w:b/>
          <w:sz w:val="24"/>
          <w:szCs w:val="24"/>
          <w:lang w:val="sr-Cyrl-RS"/>
        </w:rPr>
        <w:t>сљедећи</w:t>
      </w:r>
    </w:p>
    <w:p w:rsidR="009C7775" w:rsidRPr="005651F5" w:rsidRDefault="009C7775" w:rsidP="009C7775">
      <w:pPr>
        <w:jc w:val="both"/>
        <w:rPr>
          <w:rFonts w:ascii="Cambria" w:hAnsi="Cambria"/>
          <w:sz w:val="24"/>
          <w:szCs w:val="24"/>
          <w:lang w:val="sr-Cyrl-RS"/>
        </w:rPr>
      </w:pPr>
    </w:p>
    <w:p w:rsidR="009C7775" w:rsidRPr="005651F5" w:rsidRDefault="009C7775" w:rsidP="009C7775">
      <w:pPr>
        <w:jc w:val="center"/>
        <w:rPr>
          <w:rFonts w:ascii="Cambria" w:hAnsi="Cambria"/>
          <w:b/>
          <w:sz w:val="24"/>
          <w:szCs w:val="24"/>
          <w:lang w:val="sr-Cyrl-RS"/>
        </w:rPr>
      </w:pPr>
      <w:r w:rsidRPr="005651F5">
        <w:rPr>
          <w:rFonts w:ascii="Cambria" w:hAnsi="Cambria"/>
          <w:b/>
          <w:sz w:val="24"/>
          <w:szCs w:val="24"/>
          <w:lang w:val="sr-Cyrl-RS"/>
        </w:rPr>
        <w:t>И З В Ј Е Ш Т А Ј</w:t>
      </w:r>
    </w:p>
    <w:p w:rsidR="009C7775" w:rsidRPr="005651F5" w:rsidRDefault="009C7775" w:rsidP="009C7775">
      <w:pPr>
        <w:jc w:val="center"/>
        <w:rPr>
          <w:rFonts w:ascii="Cambria" w:hAnsi="Cambria"/>
          <w:b/>
          <w:sz w:val="24"/>
          <w:szCs w:val="24"/>
          <w:lang w:val="sr-Cyrl-RS"/>
        </w:rPr>
      </w:pPr>
      <w:r w:rsidRPr="005651F5">
        <w:rPr>
          <w:rFonts w:ascii="Cambria" w:hAnsi="Cambria"/>
          <w:b/>
          <w:sz w:val="24"/>
          <w:szCs w:val="24"/>
          <w:lang w:val="sr-Cyrl-RS"/>
        </w:rPr>
        <w:t xml:space="preserve">о разматрању </w:t>
      </w:r>
      <w:r w:rsidR="00EB0C92">
        <w:rPr>
          <w:rFonts w:ascii="Cambria" w:hAnsi="Cambria"/>
          <w:b/>
          <w:sz w:val="24"/>
          <w:szCs w:val="24"/>
          <w:lang w:val="sr-Cyrl-RS"/>
        </w:rPr>
        <w:t xml:space="preserve">амандмана на </w:t>
      </w:r>
      <w:r w:rsidRPr="007F0708">
        <w:rPr>
          <w:rFonts w:ascii="Cambria" w:hAnsi="Cambria"/>
          <w:b/>
          <w:sz w:val="24"/>
          <w:szCs w:val="24"/>
          <w:lang w:val="sr-Cyrl-RS"/>
        </w:rPr>
        <w:t>Приједлог Пословника Народне скупштине Републике Српске</w:t>
      </w:r>
    </w:p>
    <w:p w:rsidR="009C7775" w:rsidRPr="005651F5" w:rsidRDefault="009C7775" w:rsidP="009C7775">
      <w:pPr>
        <w:ind w:firstLine="720"/>
        <w:jc w:val="both"/>
        <w:rPr>
          <w:rFonts w:ascii="Cambria" w:hAnsi="Cambria"/>
          <w:sz w:val="24"/>
          <w:szCs w:val="24"/>
          <w:lang w:val="sr-Cyrl-RS"/>
        </w:rPr>
      </w:pPr>
    </w:p>
    <w:p w:rsidR="00AB50D4" w:rsidRPr="005651F5" w:rsidRDefault="009C7775" w:rsidP="005608DC">
      <w:pPr>
        <w:ind w:firstLine="720"/>
        <w:jc w:val="both"/>
        <w:rPr>
          <w:rFonts w:ascii="Cambria" w:hAnsi="Cambria"/>
          <w:sz w:val="24"/>
          <w:szCs w:val="24"/>
          <w:lang w:val="sr-Cyrl-RS"/>
        </w:rPr>
      </w:pPr>
      <w:r w:rsidRPr="005651F5">
        <w:rPr>
          <w:rFonts w:ascii="Cambria" w:hAnsi="Cambria"/>
          <w:sz w:val="24"/>
          <w:szCs w:val="24"/>
          <w:lang w:val="sr-Cyrl-RS"/>
        </w:rPr>
        <w:t>Законодавни одбор Народне скупштине Републике Ср</w:t>
      </w:r>
      <w:r w:rsidR="00EB0C92">
        <w:rPr>
          <w:rFonts w:ascii="Cambria" w:hAnsi="Cambria"/>
          <w:sz w:val="24"/>
          <w:szCs w:val="24"/>
          <w:lang w:val="sr-Cyrl-RS"/>
        </w:rPr>
        <w:t>пске одржао је сједницу          1. јула 2020. године на којој су</w:t>
      </w:r>
      <w:r w:rsidRPr="005651F5">
        <w:rPr>
          <w:rFonts w:ascii="Cambria" w:hAnsi="Cambria"/>
          <w:sz w:val="24"/>
          <w:szCs w:val="24"/>
          <w:lang w:val="sr-Cyrl-RS"/>
        </w:rPr>
        <w:t xml:space="preserve"> разматран</w:t>
      </w:r>
      <w:r w:rsidR="00EB0C92">
        <w:rPr>
          <w:rFonts w:ascii="Cambria" w:hAnsi="Cambria"/>
          <w:sz w:val="24"/>
          <w:szCs w:val="24"/>
          <w:lang w:val="sr-Cyrl-RS"/>
        </w:rPr>
        <w:t>и амандмани на</w:t>
      </w:r>
      <w:r w:rsidRPr="005651F5">
        <w:rPr>
          <w:rFonts w:ascii="Cambria" w:hAnsi="Cambria"/>
          <w:sz w:val="24"/>
          <w:szCs w:val="24"/>
          <w:lang w:val="sr-Cyrl-RS"/>
        </w:rPr>
        <w:t xml:space="preserve"> </w:t>
      </w:r>
      <w:r w:rsidRPr="007F0708">
        <w:rPr>
          <w:rFonts w:ascii="Cambria" w:hAnsi="Cambria"/>
          <w:sz w:val="24"/>
          <w:szCs w:val="24"/>
          <w:lang w:val="sr-Cyrl-RS"/>
        </w:rPr>
        <w:t>Приједлог Пословника Народне скупштине Републике Српске</w:t>
      </w:r>
      <w:r w:rsidRPr="005651F5">
        <w:rPr>
          <w:rFonts w:ascii="Cambria" w:hAnsi="Cambria"/>
          <w:sz w:val="24"/>
          <w:szCs w:val="24"/>
          <w:lang w:val="sr-Cyrl-RS"/>
        </w:rPr>
        <w:t>.</w:t>
      </w:r>
    </w:p>
    <w:p w:rsidR="009C7775" w:rsidRPr="004F1599" w:rsidRDefault="009C7775" w:rsidP="009C7775">
      <w:pPr>
        <w:jc w:val="both"/>
        <w:rPr>
          <w:rFonts w:ascii="Cambria" w:hAnsi="Cambria"/>
          <w:sz w:val="24"/>
          <w:szCs w:val="24"/>
          <w:lang w:val="sr-Cyrl-RS"/>
        </w:rPr>
      </w:pPr>
      <w:r w:rsidRPr="005651F5">
        <w:rPr>
          <w:rFonts w:ascii="Cambria" w:hAnsi="Cambria"/>
          <w:sz w:val="24"/>
          <w:szCs w:val="24"/>
          <w:lang w:val="sr-Cyrl-RS"/>
        </w:rPr>
        <w:tab/>
      </w:r>
      <w:r w:rsidRPr="004F1599">
        <w:rPr>
          <w:rFonts w:ascii="Cambria" w:hAnsi="Cambria"/>
          <w:sz w:val="24"/>
          <w:szCs w:val="24"/>
          <w:lang w:val="sr-Cyrl-RS"/>
        </w:rPr>
        <w:t>Сједници су присуствовали: Душица Шолаја, предсједница Одбора, Иванка Марковић, замјеница предсједнице Одбора, Валерија Лакић,</w:t>
      </w:r>
      <w:r>
        <w:rPr>
          <w:rFonts w:ascii="Cambria" w:hAnsi="Cambria"/>
          <w:sz w:val="24"/>
          <w:szCs w:val="24"/>
          <w:lang w:val="sr-Cyrl-RS"/>
        </w:rPr>
        <w:t xml:space="preserve"> Андреа Дорић, Гордана Видовић, </w:t>
      </w:r>
      <w:r w:rsidRPr="004F1599">
        <w:rPr>
          <w:rFonts w:ascii="Cambria" w:hAnsi="Cambria"/>
          <w:sz w:val="24"/>
          <w:szCs w:val="24"/>
          <w:lang w:val="sr-Cyrl-RS"/>
        </w:rPr>
        <w:t>Срђан Мазалица</w:t>
      </w:r>
      <w:r>
        <w:rPr>
          <w:rFonts w:ascii="Cambria" w:hAnsi="Cambria"/>
          <w:sz w:val="24"/>
          <w:szCs w:val="24"/>
          <w:lang w:val="sr-Cyrl-RS"/>
        </w:rPr>
        <w:t xml:space="preserve">, </w:t>
      </w:r>
      <w:r w:rsidR="00EB0C92">
        <w:rPr>
          <w:rFonts w:ascii="Cambria" w:hAnsi="Cambria"/>
          <w:sz w:val="24"/>
          <w:szCs w:val="24"/>
          <w:lang w:val="sr-Cyrl-RS"/>
        </w:rPr>
        <w:t>Бојан Видић и Дарко Бањац,</w:t>
      </w:r>
      <w:r w:rsidR="00EB0C92" w:rsidRPr="008D5C3B">
        <w:rPr>
          <w:rFonts w:ascii="Cambria" w:hAnsi="Cambria"/>
          <w:sz w:val="24"/>
          <w:szCs w:val="24"/>
          <w:lang w:val="sr-Cyrl-RS"/>
        </w:rPr>
        <w:t xml:space="preserve"> </w:t>
      </w:r>
      <w:r w:rsidRPr="004F1599">
        <w:rPr>
          <w:rFonts w:ascii="Cambria" w:hAnsi="Cambria"/>
          <w:sz w:val="24"/>
          <w:szCs w:val="24"/>
          <w:lang w:val="sr-Cyrl-RS"/>
        </w:rPr>
        <w:t>чланови Одбора.</w:t>
      </w:r>
      <w:r w:rsidRPr="004F1599">
        <w:rPr>
          <w:rFonts w:ascii="Cambria" w:hAnsi="Cambria"/>
          <w:sz w:val="24"/>
          <w:szCs w:val="24"/>
          <w:lang w:val="sr-Cyrl-RS"/>
        </w:rPr>
        <w:tab/>
        <w:t xml:space="preserve">         </w:t>
      </w:r>
    </w:p>
    <w:p w:rsidR="00AB50D4" w:rsidRDefault="009C7775" w:rsidP="009C7775">
      <w:pPr>
        <w:jc w:val="both"/>
        <w:rPr>
          <w:rFonts w:ascii="Cambria" w:hAnsi="Cambria"/>
          <w:sz w:val="24"/>
          <w:szCs w:val="24"/>
          <w:lang w:val="sr-Cyrl-RS"/>
        </w:rPr>
      </w:pPr>
      <w:r w:rsidRPr="004F1599">
        <w:rPr>
          <w:rFonts w:ascii="Cambria" w:hAnsi="Cambria"/>
          <w:sz w:val="24"/>
          <w:szCs w:val="24"/>
          <w:lang w:val="sr-Cyrl-RS"/>
        </w:rPr>
        <w:tab/>
        <w:t>Сједници нису присуств</w:t>
      </w:r>
      <w:r>
        <w:rPr>
          <w:rFonts w:ascii="Cambria" w:hAnsi="Cambria"/>
          <w:sz w:val="24"/>
          <w:szCs w:val="24"/>
          <w:lang w:val="sr-Cyrl-RS"/>
        </w:rPr>
        <w:t>овали</w:t>
      </w:r>
      <w:r w:rsidR="00EB0C92">
        <w:rPr>
          <w:rFonts w:ascii="Cambria" w:hAnsi="Cambria"/>
          <w:sz w:val="24"/>
          <w:szCs w:val="24"/>
          <w:lang w:val="sr-Cyrl-RS"/>
        </w:rPr>
        <w:t xml:space="preserve"> Милан Петковић, </w:t>
      </w:r>
      <w:r w:rsidRPr="004F1599">
        <w:rPr>
          <w:rFonts w:ascii="Cambria" w:hAnsi="Cambria"/>
          <w:sz w:val="24"/>
          <w:szCs w:val="24"/>
          <w:lang w:val="sr-Cyrl-RS"/>
        </w:rPr>
        <w:t>Недељко Гламочак</w:t>
      </w:r>
      <w:r w:rsidR="00EB0C92">
        <w:rPr>
          <w:rFonts w:ascii="Cambria" w:hAnsi="Cambria"/>
          <w:sz w:val="24"/>
          <w:szCs w:val="24"/>
          <w:lang w:val="sr-Cyrl-RS"/>
        </w:rPr>
        <w:t xml:space="preserve"> и Владимир Ковачевић,</w:t>
      </w:r>
      <w:r>
        <w:rPr>
          <w:rFonts w:ascii="Cambria" w:hAnsi="Cambria"/>
          <w:sz w:val="24"/>
          <w:szCs w:val="24"/>
          <w:lang w:val="sr-Cyrl-RS"/>
        </w:rPr>
        <w:t xml:space="preserve"> </w:t>
      </w:r>
      <w:r w:rsidRPr="004F1599">
        <w:rPr>
          <w:rFonts w:ascii="Cambria" w:hAnsi="Cambria"/>
          <w:sz w:val="24"/>
          <w:szCs w:val="24"/>
          <w:lang w:val="sr-Cyrl-RS"/>
        </w:rPr>
        <w:t>чланови Одбора.</w:t>
      </w:r>
    </w:p>
    <w:p w:rsidR="009C7775" w:rsidRDefault="005A0BD4" w:rsidP="009C7775">
      <w:pPr>
        <w:jc w:val="both"/>
        <w:rPr>
          <w:rFonts w:ascii="Cambria" w:hAnsi="Cambria"/>
          <w:sz w:val="24"/>
          <w:szCs w:val="24"/>
          <w:lang w:val="sr-Cyrl-RS"/>
        </w:rPr>
      </w:pPr>
      <w:r>
        <w:rPr>
          <w:rFonts w:ascii="Cambria" w:hAnsi="Cambria"/>
          <w:sz w:val="24"/>
          <w:szCs w:val="24"/>
          <w:lang w:val="sr-Cyrl-RS"/>
        </w:rPr>
        <w:tab/>
        <w:t>Сједници је присуствовао и Игор Жунић, у својству предлагача амандмана Клуба посла</w:t>
      </w:r>
      <w:r w:rsidR="00AB50D4">
        <w:rPr>
          <w:rFonts w:ascii="Cambria" w:hAnsi="Cambria"/>
          <w:sz w:val="24"/>
          <w:szCs w:val="24"/>
          <w:lang w:val="sr-Cyrl-RS"/>
        </w:rPr>
        <w:t xml:space="preserve">ника СНСД, а Гордана Видовић </w:t>
      </w:r>
      <w:r>
        <w:rPr>
          <w:rFonts w:ascii="Cambria" w:hAnsi="Cambria"/>
          <w:sz w:val="24"/>
          <w:szCs w:val="24"/>
          <w:lang w:val="sr-Cyrl-RS"/>
        </w:rPr>
        <w:t>за амандмане поднесене од стране Клуба посланика ПДП, по овлаштењу предсједника Клуба.</w:t>
      </w:r>
    </w:p>
    <w:p w:rsidR="00AB50D4" w:rsidRPr="00566F4D" w:rsidRDefault="00AB50D4" w:rsidP="009C7775">
      <w:pPr>
        <w:jc w:val="both"/>
        <w:rPr>
          <w:rFonts w:ascii="Cambria" w:hAnsi="Cambria"/>
          <w:color w:val="FF0000"/>
          <w:sz w:val="24"/>
          <w:szCs w:val="24"/>
          <w:lang w:val="sr-Cyrl-RS"/>
        </w:rPr>
      </w:pPr>
    </w:p>
    <w:p w:rsidR="002A0512" w:rsidRDefault="009C7775" w:rsidP="009C7775">
      <w:pPr>
        <w:jc w:val="both"/>
        <w:rPr>
          <w:rFonts w:ascii="Cambria" w:hAnsi="Cambria"/>
          <w:sz w:val="24"/>
          <w:szCs w:val="24"/>
          <w:lang w:val="sr-Cyrl-RS"/>
        </w:rPr>
      </w:pPr>
      <w:r w:rsidRPr="005651F5">
        <w:rPr>
          <w:lang w:val="sr-Cyrl-RS"/>
        </w:rPr>
        <w:tab/>
      </w:r>
      <w:r w:rsidR="002A0512">
        <w:rPr>
          <w:rFonts w:ascii="Cambria" w:hAnsi="Cambria"/>
          <w:sz w:val="24"/>
          <w:szCs w:val="24"/>
          <w:lang w:val="sr-Cyrl-RS"/>
        </w:rPr>
        <w:t>У складу са чл.</w:t>
      </w:r>
      <w:r>
        <w:rPr>
          <w:rFonts w:ascii="Cambria" w:hAnsi="Cambria"/>
          <w:sz w:val="24"/>
          <w:szCs w:val="24"/>
          <w:lang w:val="sr-Cyrl-RS"/>
        </w:rPr>
        <w:t xml:space="preserve"> </w:t>
      </w:r>
      <w:r w:rsidR="00AB50D4">
        <w:rPr>
          <w:rFonts w:ascii="Cambria" w:hAnsi="Cambria"/>
          <w:sz w:val="24"/>
          <w:szCs w:val="24"/>
          <w:lang w:val="sr-Cyrl-RS"/>
        </w:rPr>
        <w:t xml:space="preserve">40., </w:t>
      </w:r>
      <w:r w:rsidR="002A0512">
        <w:rPr>
          <w:rFonts w:ascii="Cambria" w:hAnsi="Cambria"/>
          <w:sz w:val="24"/>
          <w:szCs w:val="24"/>
          <w:lang w:val="sr-Cyrl-RS"/>
        </w:rPr>
        <w:t>41. и 215.</w:t>
      </w:r>
      <w:r>
        <w:rPr>
          <w:rFonts w:ascii="Cambria" w:hAnsi="Cambria"/>
          <w:sz w:val="24"/>
          <w:szCs w:val="24"/>
          <w:lang w:val="sr-Cyrl-RS"/>
        </w:rPr>
        <w:t xml:space="preserve"> </w:t>
      </w:r>
      <w:r w:rsidRPr="005651F5">
        <w:rPr>
          <w:rFonts w:ascii="Cambria" w:hAnsi="Cambria"/>
          <w:sz w:val="24"/>
          <w:szCs w:val="24"/>
          <w:lang w:val="sr-Cyrl-RS"/>
        </w:rPr>
        <w:t xml:space="preserve">Пословника Народне скупштине </w:t>
      </w:r>
      <w:r w:rsidR="002A0512">
        <w:rPr>
          <w:rFonts w:ascii="Cambria" w:hAnsi="Cambria"/>
          <w:sz w:val="24"/>
          <w:szCs w:val="24"/>
          <w:lang w:val="sr-Cyrl-RS"/>
        </w:rPr>
        <w:t xml:space="preserve">Законодавни одбор се изјаснио о свим амандманима поднесеним на Приједлог Пословника Народне скупштине  </w:t>
      </w:r>
      <w:r>
        <w:rPr>
          <w:rFonts w:ascii="Cambria" w:hAnsi="Cambria"/>
          <w:sz w:val="24"/>
          <w:szCs w:val="24"/>
          <w:lang w:val="sr-Cyrl-RS"/>
        </w:rPr>
        <w:t>Републике Српске</w:t>
      </w:r>
      <w:r w:rsidR="002A0512">
        <w:rPr>
          <w:rFonts w:ascii="Cambria" w:hAnsi="Cambria"/>
          <w:sz w:val="24"/>
          <w:szCs w:val="24"/>
          <w:lang w:val="sr-Cyrl-RS"/>
        </w:rPr>
        <w:t>, и то:</w:t>
      </w:r>
    </w:p>
    <w:p w:rsidR="002A0512" w:rsidRDefault="002A0512" w:rsidP="009C7775">
      <w:pPr>
        <w:jc w:val="both"/>
        <w:rPr>
          <w:rFonts w:ascii="Cambria" w:hAnsi="Cambria"/>
          <w:sz w:val="24"/>
          <w:szCs w:val="24"/>
          <w:lang w:val="sr-Cyrl-RS"/>
        </w:rPr>
      </w:pPr>
    </w:p>
    <w:p w:rsidR="002A0512" w:rsidRPr="002A0512" w:rsidRDefault="002A0512" w:rsidP="002A0512">
      <w:pPr>
        <w:pStyle w:val="ListParagraph"/>
        <w:numPr>
          <w:ilvl w:val="0"/>
          <w:numId w:val="2"/>
        </w:numPr>
        <w:spacing w:after="0" w:line="276" w:lineRule="auto"/>
        <w:jc w:val="left"/>
        <w:rPr>
          <w:rFonts w:ascii="Cambria" w:hAnsi="Cambria"/>
          <w:b/>
          <w:sz w:val="24"/>
          <w:szCs w:val="24"/>
          <w:u w:val="single"/>
          <w:lang w:val="sr-Cyrl-BA"/>
        </w:rPr>
      </w:pPr>
      <w:r w:rsidRPr="002A0512">
        <w:rPr>
          <w:rFonts w:ascii="Cambria" w:hAnsi="Cambria"/>
          <w:b/>
          <w:sz w:val="24"/>
          <w:szCs w:val="24"/>
          <w:u w:val="single"/>
          <w:lang w:val="sr-Cyrl-BA"/>
        </w:rPr>
        <w:t>Амандмани Клуба посланика СНСД</w:t>
      </w:r>
    </w:p>
    <w:p w:rsidR="002A0512" w:rsidRPr="002A0512" w:rsidRDefault="002A0512" w:rsidP="002A0512">
      <w:pPr>
        <w:jc w:val="center"/>
        <w:rPr>
          <w:rFonts w:ascii="Cambria" w:hAnsi="Cambria"/>
          <w:b/>
          <w:sz w:val="24"/>
          <w:szCs w:val="24"/>
          <w:lang w:val="sr-Cyrl-RS"/>
        </w:rPr>
      </w:pPr>
    </w:p>
    <w:p w:rsidR="002A0512"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rPr>
        <w:t>I</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 xml:space="preserve">који третира члан 37. - </w:t>
      </w:r>
      <w:r w:rsidRPr="002A0512">
        <w:rPr>
          <w:rFonts w:ascii="Cambria" w:hAnsi="Cambria"/>
          <w:b/>
          <w:sz w:val="24"/>
          <w:szCs w:val="24"/>
          <w:lang w:val="sr-Cyrl-BA"/>
        </w:rPr>
        <w:t>прихвата се</w:t>
      </w:r>
      <w:r w:rsidR="005A0BD4">
        <w:rPr>
          <w:rFonts w:ascii="Cambria" w:hAnsi="Cambria"/>
          <w:b/>
          <w:sz w:val="24"/>
          <w:szCs w:val="24"/>
          <w:lang w:val="sr-Cyrl-BA"/>
        </w:rPr>
        <w:t>.</w:t>
      </w:r>
    </w:p>
    <w:p w:rsidR="002A0512"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rPr>
        <w:t>I</w:t>
      </w:r>
      <w:r w:rsidRPr="002A0512">
        <w:rPr>
          <w:rFonts w:ascii="Cambria" w:hAnsi="Cambria"/>
          <w:b/>
          <w:sz w:val="24"/>
          <w:szCs w:val="24"/>
          <w:lang w:val="sr-Latn-BA"/>
        </w:rPr>
        <w:t>I</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који се односи на  члан</w:t>
      </w:r>
      <w:r>
        <w:rPr>
          <w:rFonts w:ascii="Cambria" w:hAnsi="Cambria"/>
          <w:sz w:val="24"/>
          <w:szCs w:val="24"/>
          <w:lang w:val="sr-Cyrl-BA"/>
        </w:rPr>
        <w:t xml:space="preserve"> 43. -</w:t>
      </w:r>
      <w:r w:rsidRPr="002A0512">
        <w:rPr>
          <w:rFonts w:ascii="Cambria" w:hAnsi="Cambria"/>
          <w:sz w:val="24"/>
          <w:szCs w:val="24"/>
          <w:lang w:val="sr-Cyrl-BA"/>
        </w:rPr>
        <w:t xml:space="preserve"> </w:t>
      </w:r>
      <w:r w:rsidRPr="002A0512">
        <w:rPr>
          <w:rFonts w:ascii="Cambria" w:hAnsi="Cambria"/>
          <w:b/>
          <w:sz w:val="24"/>
          <w:szCs w:val="24"/>
          <w:lang w:val="sr-Cyrl-BA"/>
        </w:rPr>
        <w:t>прихвата се</w:t>
      </w:r>
      <w:r w:rsidR="005A0BD4">
        <w:rPr>
          <w:rFonts w:ascii="Cambria" w:hAnsi="Cambria"/>
          <w:b/>
          <w:sz w:val="24"/>
          <w:szCs w:val="24"/>
          <w:lang w:val="sr-Cyrl-BA"/>
        </w:rPr>
        <w:t>.</w:t>
      </w:r>
    </w:p>
    <w:p w:rsidR="002A0512"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rPr>
        <w:t>I</w:t>
      </w:r>
      <w:r w:rsidRPr="002A0512">
        <w:rPr>
          <w:rFonts w:ascii="Cambria" w:hAnsi="Cambria"/>
          <w:b/>
          <w:sz w:val="24"/>
          <w:szCs w:val="24"/>
          <w:lang w:val="sr-Latn-BA"/>
        </w:rPr>
        <w:t>II</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Pr>
          <w:rFonts w:ascii="Cambria" w:hAnsi="Cambria"/>
          <w:sz w:val="24"/>
          <w:szCs w:val="24"/>
          <w:lang w:val="sr-Cyrl-BA"/>
        </w:rPr>
        <w:t>који се односи на члан  50. -</w:t>
      </w:r>
      <w:r w:rsidRPr="002A0512">
        <w:rPr>
          <w:rFonts w:ascii="Cambria" w:hAnsi="Cambria"/>
          <w:sz w:val="24"/>
          <w:szCs w:val="24"/>
          <w:lang w:val="sr-Cyrl-BA"/>
        </w:rPr>
        <w:t xml:space="preserve"> </w:t>
      </w:r>
      <w:r w:rsidRPr="002A0512">
        <w:rPr>
          <w:rFonts w:ascii="Cambria" w:hAnsi="Cambria"/>
          <w:b/>
          <w:sz w:val="24"/>
          <w:szCs w:val="24"/>
          <w:lang w:val="sr-Cyrl-BA"/>
        </w:rPr>
        <w:t>прихвата се</w:t>
      </w:r>
      <w:r w:rsidR="005A0BD4">
        <w:rPr>
          <w:rFonts w:ascii="Cambria" w:hAnsi="Cambria"/>
          <w:b/>
          <w:sz w:val="24"/>
          <w:szCs w:val="24"/>
          <w:lang w:val="sr-Cyrl-BA"/>
        </w:rPr>
        <w:t>.</w:t>
      </w:r>
    </w:p>
    <w:p w:rsidR="002A0512"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rPr>
        <w:t>I</w:t>
      </w:r>
      <w:r w:rsidRPr="002A0512">
        <w:rPr>
          <w:rFonts w:ascii="Cambria" w:hAnsi="Cambria"/>
          <w:b/>
          <w:sz w:val="24"/>
          <w:szCs w:val="24"/>
          <w:lang w:val="sr-Latn-BA"/>
        </w:rPr>
        <w:t>V</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 xml:space="preserve">који се односи на члан 122. </w:t>
      </w:r>
      <w:r>
        <w:rPr>
          <w:rFonts w:ascii="Cambria" w:hAnsi="Cambria"/>
          <w:sz w:val="24"/>
          <w:szCs w:val="24"/>
          <w:lang w:val="sr-Cyrl-BA"/>
        </w:rPr>
        <w:t>-</w:t>
      </w:r>
      <w:r w:rsidRPr="002A0512">
        <w:rPr>
          <w:rFonts w:ascii="Cambria" w:hAnsi="Cambria"/>
          <w:sz w:val="24"/>
          <w:szCs w:val="24"/>
          <w:lang w:val="sr-Cyrl-BA"/>
        </w:rPr>
        <w:t xml:space="preserve"> </w:t>
      </w:r>
      <w:r w:rsidRPr="002A0512">
        <w:rPr>
          <w:rFonts w:ascii="Cambria" w:hAnsi="Cambria"/>
          <w:b/>
          <w:sz w:val="24"/>
          <w:szCs w:val="24"/>
          <w:lang w:val="sr-Cyrl-BA"/>
        </w:rPr>
        <w:t>прихвата се</w:t>
      </w:r>
      <w:r w:rsidR="005A0BD4">
        <w:rPr>
          <w:rFonts w:ascii="Cambria" w:hAnsi="Cambria"/>
          <w:b/>
          <w:sz w:val="24"/>
          <w:szCs w:val="24"/>
          <w:lang w:val="sr-Cyrl-BA"/>
        </w:rPr>
        <w:t>.</w:t>
      </w:r>
    </w:p>
    <w:p w:rsidR="002A0512"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V</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 xml:space="preserve">који третира члан 123. - </w:t>
      </w:r>
      <w:r w:rsidRPr="002A0512">
        <w:rPr>
          <w:rFonts w:ascii="Cambria" w:hAnsi="Cambria"/>
          <w:b/>
          <w:sz w:val="24"/>
          <w:szCs w:val="24"/>
          <w:lang w:val="sr-Cyrl-BA"/>
        </w:rPr>
        <w:t>прихвата се</w:t>
      </w:r>
      <w:r w:rsidR="005A0BD4">
        <w:rPr>
          <w:rFonts w:ascii="Cambria" w:hAnsi="Cambria"/>
          <w:b/>
          <w:sz w:val="24"/>
          <w:szCs w:val="24"/>
          <w:lang w:val="sr-Cyrl-BA"/>
        </w:rPr>
        <w:t>.</w:t>
      </w:r>
    </w:p>
    <w:p w:rsidR="002A0512"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VI</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који третира члан</w:t>
      </w:r>
      <w:r>
        <w:rPr>
          <w:rFonts w:ascii="Cambria" w:hAnsi="Cambria"/>
          <w:sz w:val="24"/>
          <w:szCs w:val="24"/>
          <w:lang w:val="sr-Cyrl-BA"/>
        </w:rPr>
        <w:t xml:space="preserve"> 137.</w:t>
      </w:r>
      <w:r w:rsidRPr="002A0512">
        <w:rPr>
          <w:rFonts w:ascii="Cambria" w:hAnsi="Cambria"/>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прихвата се</w:t>
      </w:r>
      <w:r w:rsidR="005A0BD4">
        <w:rPr>
          <w:rFonts w:ascii="Cambria" w:hAnsi="Cambria"/>
          <w:b/>
          <w:sz w:val="24"/>
          <w:szCs w:val="24"/>
          <w:lang w:val="sr-Cyrl-BA"/>
        </w:rPr>
        <w:t>.</w:t>
      </w:r>
    </w:p>
    <w:p w:rsidR="002A0512"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VII</w:t>
      </w:r>
      <w:r w:rsidRPr="002A0512">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Pr>
          <w:rFonts w:ascii="Cambria" w:hAnsi="Cambria"/>
          <w:sz w:val="24"/>
          <w:szCs w:val="24"/>
          <w:lang w:val="sr-Cyrl-BA"/>
        </w:rPr>
        <w:t>који се односи на члан 138. -</w:t>
      </w:r>
      <w:r w:rsidRPr="002A0512">
        <w:rPr>
          <w:rFonts w:ascii="Cambria" w:hAnsi="Cambria"/>
          <w:b/>
          <w:sz w:val="24"/>
          <w:szCs w:val="24"/>
          <w:lang w:val="sr-Cyrl-BA"/>
        </w:rPr>
        <w:t xml:space="preserve"> прихвата се</w:t>
      </w:r>
    </w:p>
    <w:p w:rsidR="002A0512"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VIII</w:t>
      </w:r>
      <w:r w:rsidRPr="002A0512">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којим се мијења члан 160.</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прихвата се</w:t>
      </w:r>
    </w:p>
    <w:p w:rsidR="002A0512"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IX</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 xml:space="preserve">који третира члан 161. - </w:t>
      </w:r>
      <w:r w:rsidRPr="002A0512">
        <w:rPr>
          <w:rFonts w:ascii="Cambria" w:hAnsi="Cambria"/>
          <w:b/>
          <w:sz w:val="24"/>
          <w:szCs w:val="24"/>
          <w:lang w:val="sr-Cyrl-BA"/>
        </w:rPr>
        <w:t>прихвата се</w:t>
      </w:r>
    </w:p>
    <w:p w:rsidR="006E0AF2" w:rsidRPr="005608DC" w:rsidRDefault="002A0512" w:rsidP="005608DC">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X</w:t>
      </w:r>
      <w:r w:rsidRPr="002A0512">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који се односи на члан 162.</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прихвата се</w:t>
      </w:r>
    </w:p>
    <w:p w:rsidR="002A0512" w:rsidRPr="002A0512" w:rsidRDefault="002A0512" w:rsidP="002A0512">
      <w:pPr>
        <w:jc w:val="both"/>
        <w:rPr>
          <w:rFonts w:ascii="Cambria" w:hAnsi="Cambria"/>
          <w:sz w:val="24"/>
          <w:szCs w:val="24"/>
          <w:lang w:val="sr-Cyrl-BA"/>
        </w:rPr>
      </w:pPr>
      <w:r w:rsidRPr="002A0512">
        <w:rPr>
          <w:rFonts w:ascii="Cambria" w:hAnsi="Cambria"/>
          <w:b/>
          <w:sz w:val="24"/>
          <w:szCs w:val="24"/>
          <w:lang w:val="sr-Cyrl-RS"/>
        </w:rPr>
        <w:lastRenderedPageBreak/>
        <w:t xml:space="preserve">А М А Н Д М А Н  </w:t>
      </w:r>
      <w:r w:rsidRPr="002A0512">
        <w:rPr>
          <w:rFonts w:ascii="Cambria" w:hAnsi="Cambria"/>
          <w:b/>
          <w:sz w:val="24"/>
          <w:szCs w:val="24"/>
          <w:lang w:val="sr-Latn-BA"/>
        </w:rPr>
        <w:t>XI</w:t>
      </w:r>
      <w:r w:rsidRPr="002A0512">
        <w:rPr>
          <w:rFonts w:ascii="Cambria" w:hAnsi="Cambria"/>
          <w:b/>
          <w:sz w:val="24"/>
          <w:szCs w:val="24"/>
          <w:lang w:val="sr-Cyrl-BA"/>
        </w:rPr>
        <w:t xml:space="preserve"> </w:t>
      </w:r>
      <w:r w:rsidR="006E0AF2">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који се односи на члан 168.</w:t>
      </w:r>
      <w:r w:rsidR="006E0AF2">
        <w:rPr>
          <w:rFonts w:ascii="Cambria" w:hAnsi="Cambria"/>
          <w:b/>
          <w:sz w:val="24"/>
          <w:szCs w:val="24"/>
          <w:lang w:val="sr-Cyrl-BA"/>
        </w:rPr>
        <w:t xml:space="preserve"> </w:t>
      </w:r>
      <w:r w:rsidR="006E0AF2">
        <w:rPr>
          <w:rFonts w:ascii="Cambria" w:hAnsi="Cambria"/>
          <w:sz w:val="24"/>
          <w:szCs w:val="24"/>
          <w:lang w:val="sr-Cyrl-BA"/>
        </w:rPr>
        <w:t>-</w:t>
      </w:r>
      <w:r w:rsidRPr="002A0512">
        <w:rPr>
          <w:rFonts w:ascii="Cambria" w:hAnsi="Cambria"/>
          <w:b/>
          <w:sz w:val="24"/>
          <w:szCs w:val="24"/>
          <w:lang w:val="sr-Cyrl-BA"/>
        </w:rPr>
        <w:t xml:space="preserve"> прихвата се, </w:t>
      </w:r>
      <w:r w:rsidRPr="002A0512">
        <w:rPr>
          <w:rFonts w:ascii="Cambria" w:hAnsi="Cambria"/>
          <w:sz w:val="24"/>
          <w:szCs w:val="24"/>
          <w:lang w:val="sr-Cyrl-BA"/>
        </w:rPr>
        <w:t xml:space="preserve">с тим да се уз сагласност предлагача преформулише јер је у корелацији са чланом 162. који је третиран Амандманом </w:t>
      </w:r>
      <w:r w:rsidRPr="002A0512">
        <w:rPr>
          <w:rFonts w:ascii="Cambria" w:hAnsi="Cambria"/>
          <w:sz w:val="24"/>
          <w:szCs w:val="24"/>
          <w:lang w:val="sr-Latn-BA"/>
        </w:rPr>
        <w:t>X</w:t>
      </w:r>
      <w:r w:rsidRPr="002A0512">
        <w:rPr>
          <w:rFonts w:ascii="Cambria" w:hAnsi="Cambria"/>
          <w:sz w:val="24"/>
          <w:szCs w:val="24"/>
          <w:lang w:val="sr-Cyrl-BA"/>
        </w:rPr>
        <w:t xml:space="preserve"> и гласи:  „Члан 168. став (1) брише се.</w:t>
      </w:r>
    </w:p>
    <w:p w:rsidR="002A0512" w:rsidRPr="002A0512" w:rsidRDefault="002A0512" w:rsidP="002A0512">
      <w:pPr>
        <w:ind w:firstLine="720"/>
        <w:jc w:val="both"/>
        <w:rPr>
          <w:rFonts w:ascii="Cambria" w:hAnsi="Cambria"/>
          <w:sz w:val="24"/>
          <w:szCs w:val="24"/>
          <w:lang w:val="sr-Cyrl-BA"/>
        </w:rPr>
      </w:pPr>
      <w:r w:rsidRPr="002A0512">
        <w:rPr>
          <w:rFonts w:ascii="Cambria" w:hAnsi="Cambria"/>
          <w:sz w:val="24"/>
          <w:szCs w:val="24"/>
          <w:lang w:val="sr-Cyrl-BA"/>
        </w:rPr>
        <w:t xml:space="preserve"> </w:t>
      </w:r>
      <w:r w:rsidR="006E0AF2">
        <w:rPr>
          <w:rFonts w:ascii="Cambria" w:hAnsi="Cambria"/>
          <w:sz w:val="24"/>
          <w:szCs w:val="24"/>
          <w:lang w:val="sr-Cyrl-BA"/>
        </w:rPr>
        <w:tab/>
        <w:t xml:space="preserve">                      </w:t>
      </w:r>
      <w:r w:rsidRPr="002A0512">
        <w:rPr>
          <w:rFonts w:ascii="Cambria" w:hAnsi="Cambria"/>
          <w:sz w:val="24"/>
          <w:szCs w:val="24"/>
          <w:lang w:val="sr-Cyrl-BA"/>
        </w:rPr>
        <w:t>Остале ставове пренумерисати.</w:t>
      </w:r>
    </w:p>
    <w:p w:rsidR="002A0512" w:rsidRPr="002A0512" w:rsidRDefault="002A0512" w:rsidP="002A0512">
      <w:pPr>
        <w:ind w:firstLine="720"/>
        <w:jc w:val="both"/>
        <w:rPr>
          <w:rFonts w:ascii="Cambria" w:hAnsi="Cambria"/>
          <w:sz w:val="24"/>
          <w:szCs w:val="24"/>
          <w:lang w:val="sr-Cyrl-BA"/>
        </w:rPr>
      </w:pPr>
      <w:r w:rsidRPr="002A0512">
        <w:rPr>
          <w:rFonts w:ascii="Cambria" w:hAnsi="Cambria"/>
          <w:sz w:val="24"/>
          <w:szCs w:val="24"/>
          <w:lang w:val="sr-Cyrl-BA"/>
        </w:rPr>
        <w:t xml:space="preserve">  </w:t>
      </w:r>
      <w:r w:rsidR="006E0AF2">
        <w:rPr>
          <w:rFonts w:ascii="Cambria" w:hAnsi="Cambria"/>
          <w:sz w:val="24"/>
          <w:szCs w:val="24"/>
          <w:lang w:val="sr-Cyrl-BA"/>
        </w:rPr>
        <w:tab/>
      </w:r>
      <w:r w:rsidR="006E0AF2">
        <w:rPr>
          <w:rFonts w:ascii="Cambria" w:hAnsi="Cambria"/>
          <w:sz w:val="24"/>
          <w:szCs w:val="24"/>
          <w:lang w:val="sr-Cyrl-BA"/>
        </w:rPr>
        <w:tab/>
        <w:t xml:space="preserve">          </w:t>
      </w:r>
      <w:r w:rsidRPr="002A0512">
        <w:rPr>
          <w:rFonts w:ascii="Cambria" w:hAnsi="Cambria"/>
          <w:sz w:val="24"/>
          <w:szCs w:val="24"/>
          <w:lang w:val="sr-Cyrl-BA"/>
        </w:rPr>
        <w:t>Члан 162. став (5) брише се.“</w:t>
      </w:r>
    </w:p>
    <w:p w:rsidR="002A0512"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XII</w:t>
      </w:r>
      <w:r w:rsidR="006E0AF2">
        <w:rPr>
          <w:rFonts w:ascii="Cambria" w:hAnsi="Cambria"/>
          <w:b/>
          <w:sz w:val="24"/>
          <w:szCs w:val="24"/>
          <w:lang w:val="sr-Cyrl-BA"/>
        </w:rPr>
        <w:t xml:space="preserve"> </w:t>
      </w:r>
      <w:r w:rsidR="006E0AF2">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који се односи на члан 237.</w:t>
      </w:r>
      <w:r w:rsidR="006E0AF2">
        <w:rPr>
          <w:rFonts w:ascii="Cambria" w:hAnsi="Cambria"/>
          <w:b/>
          <w:sz w:val="24"/>
          <w:szCs w:val="24"/>
          <w:lang w:val="sr-Cyrl-BA"/>
        </w:rPr>
        <w:t xml:space="preserve"> </w:t>
      </w:r>
      <w:r w:rsidR="006E0AF2">
        <w:rPr>
          <w:rFonts w:ascii="Cambria" w:hAnsi="Cambria"/>
          <w:sz w:val="24"/>
          <w:szCs w:val="24"/>
          <w:lang w:val="sr-Cyrl-BA"/>
        </w:rPr>
        <w:t>-</w:t>
      </w:r>
      <w:r w:rsidRPr="002A0512">
        <w:rPr>
          <w:rFonts w:ascii="Cambria" w:hAnsi="Cambria"/>
          <w:b/>
          <w:sz w:val="24"/>
          <w:szCs w:val="24"/>
          <w:lang w:val="sr-Cyrl-BA"/>
        </w:rPr>
        <w:t xml:space="preserve"> прихвата се.</w:t>
      </w:r>
    </w:p>
    <w:p w:rsidR="002A0512" w:rsidRDefault="002A0512" w:rsidP="002A0512">
      <w:pPr>
        <w:rPr>
          <w:rFonts w:ascii="Cambria" w:hAnsi="Cambria"/>
          <w:b/>
          <w:sz w:val="24"/>
          <w:szCs w:val="24"/>
          <w:lang w:val="sr-Cyrl-BA"/>
        </w:rPr>
      </w:pPr>
    </w:p>
    <w:p w:rsidR="005608DC" w:rsidRPr="002A0512" w:rsidRDefault="005608DC" w:rsidP="002A0512">
      <w:pPr>
        <w:rPr>
          <w:rFonts w:ascii="Cambria" w:hAnsi="Cambria"/>
          <w:b/>
          <w:sz w:val="24"/>
          <w:szCs w:val="24"/>
          <w:lang w:val="sr-Cyrl-BA"/>
        </w:rPr>
      </w:pPr>
    </w:p>
    <w:p w:rsidR="002A0512" w:rsidRPr="002A0512" w:rsidRDefault="002A0512" w:rsidP="002A0512">
      <w:pPr>
        <w:pStyle w:val="ListParagraph"/>
        <w:numPr>
          <w:ilvl w:val="0"/>
          <w:numId w:val="2"/>
        </w:numPr>
        <w:spacing w:after="0" w:line="276" w:lineRule="auto"/>
        <w:jc w:val="left"/>
        <w:rPr>
          <w:rFonts w:ascii="Cambria" w:hAnsi="Cambria"/>
          <w:b/>
          <w:sz w:val="24"/>
          <w:szCs w:val="24"/>
          <w:u w:val="single"/>
          <w:lang w:val="sr-Cyrl-BA"/>
        </w:rPr>
      </w:pPr>
      <w:r w:rsidRPr="002A0512">
        <w:rPr>
          <w:rFonts w:ascii="Cambria" w:hAnsi="Cambria"/>
          <w:b/>
          <w:sz w:val="24"/>
          <w:szCs w:val="24"/>
          <w:u w:val="single"/>
          <w:lang w:val="sr-Cyrl-BA"/>
        </w:rPr>
        <w:t xml:space="preserve"> Амандмани Клуба посланика ПДП</w:t>
      </w:r>
    </w:p>
    <w:p w:rsidR="002A0512" w:rsidRPr="002A0512" w:rsidRDefault="002A0512" w:rsidP="002A0512">
      <w:pPr>
        <w:rPr>
          <w:rFonts w:ascii="Cambria" w:hAnsi="Cambria"/>
          <w:b/>
          <w:sz w:val="24"/>
          <w:szCs w:val="24"/>
          <w:lang w:val="sr-Cyrl-BA"/>
        </w:rPr>
      </w:pPr>
    </w:p>
    <w:p w:rsidR="002A0512"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rPr>
        <w:t>I</w:t>
      </w:r>
      <w:r w:rsidR="006E0AF2">
        <w:rPr>
          <w:rFonts w:ascii="Cambria" w:hAnsi="Cambria"/>
          <w:b/>
          <w:sz w:val="24"/>
          <w:szCs w:val="24"/>
          <w:lang w:val="sr-Cyrl-BA"/>
        </w:rPr>
        <w:t xml:space="preserve"> </w:t>
      </w:r>
      <w:r w:rsidR="006E0AF2">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 xml:space="preserve">који третира члан 19. </w:t>
      </w:r>
      <w:r w:rsidR="006E0AF2">
        <w:rPr>
          <w:rFonts w:ascii="Cambria" w:hAnsi="Cambria"/>
          <w:sz w:val="24"/>
          <w:szCs w:val="24"/>
          <w:lang w:val="sr-Cyrl-BA"/>
        </w:rPr>
        <w:t>-</w:t>
      </w:r>
      <w:r w:rsidRPr="002A0512">
        <w:rPr>
          <w:rFonts w:ascii="Cambria" w:hAnsi="Cambria"/>
          <w:sz w:val="24"/>
          <w:szCs w:val="24"/>
          <w:lang w:val="sr-Cyrl-BA"/>
        </w:rPr>
        <w:t xml:space="preserve"> </w:t>
      </w:r>
      <w:r w:rsidRPr="002A0512">
        <w:rPr>
          <w:rFonts w:ascii="Cambria" w:hAnsi="Cambria"/>
          <w:b/>
          <w:sz w:val="24"/>
          <w:szCs w:val="24"/>
          <w:lang w:val="sr-Cyrl-BA"/>
        </w:rPr>
        <w:t>не</w:t>
      </w:r>
      <w:r w:rsidRPr="002A0512">
        <w:rPr>
          <w:rFonts w:ascii="Cambria" w:hAnsi="Cambria"/>
          <w:sz w:val="24"/>
          <w:szCs w:val="24"/>
          <w:lang w:val="sr-Cyrl-BA"/>
        </w:rPr>
        <w:t xml:space="preserve"> </w:t>
      </w:r>
      <w:r w:rsidRPr="002A0512">
        <w:rPr>
          <w:rFonts w:ascii="Cambria" w:hAnsi="Cambria"/>
          <w:b/>
          <w:sz w:val="24"/>
          <w:szCs w:val="24"/>
          <w:lang w:val="sr-Cyrl-BA"/>
        </w:rPr>
        <w:t>прихвата се</w:t>
      </w:r>
      <w:r w:rsidR="006E0AF2">
        <w:rPr>
          <w:rFonts w:ascii="Cambria" w:hAnsi="Cambria"/>
          <w:b/>
          <w:sz w:val="24"/>
          <w:szCs w:val="24"/>
          <w:lang w:val="sr-Cyrl-BA"/>
        </w:rPr>
        <w:t>.</w:t>
      </w:r>
    </w:p>
    <w:p w:rsidR="002A0512" w:rsidRPr="002A0512" w:rsidRDefault="002A0512" w:rsidP="002A0512">
      <w:pPr>
        <w:jc w:val="center"/>
        <w:rPr>
          <w:rFonts w:ascii="Cambria" w:hAnsi="Cambria"/>
          <w:b/>
          <w:sz w:val="24"/>
          <w:szCs w:val="24"/>
          <w:lang w:val="sr-Cyrl-BA"/>
        </w:rPr>
      </w:pPr>
      <w:r w:rsidRPr="002A0512">
        <w:rPr>
          <w:rFonts w:ascii="Cambria" w:hAnsi="Cambria"/>
          <w:b/>
          <w:sz w:val="24"/>
          <w:szCs w:val="24"/>
          <w:lang w:val="sr-Cyrl-BA"/>
        </w:rPr>
        <w:t>Образложење</w:t>
      </w:r>
    </w:p>
    <w:p w:rsidR="002A0512" w:rsidRPr="002A0512" w:rsidRDefault="002A0512" w:rsidP="002A0512">
      <w:pPr>
        <w:jc w:val="both"/>
        <w:rPr>
          <w:rFonts w:ascii="Cambria" w:hAnsi="Cambria"/>
          <w:sz w:val="24"/>
          <w:szCs w:val="24"/>
          <w:lang w:val="sr-Cyrl-BA"/>
        </w:rPr>
      </w:pPr>
      <w:r w:rsidRPr="002A0512">
        <w:rPr>
          <w:rFonts w:ascii="Cambria" w:hAnsi="Cambria"/>
          <w:b/>
          <w:sz w:val="24"/>
          <w:szCs w:val="24"/>
          <w:lang w:val="sr-Cyrl-BA"/>
        </w:rPr>
        <w:t>Амандман се не прихвата</w:t>
      </w:r>
      <w:r w:rsidRPr="002A0512">
        <w:rPr>
          <w:rFonts w:ascii="Cambria" w:hAnsi="Cambria"/>
          <w:sz w:val="24"/>
          <w:szCs w:val="24"/>
          <w:lang w:val="sr-Cyrl-BA"/>
        </w:rPr>
        <w:t xml:space="preserve"> јер би се истим нарушила конститутивност</w:t>
      </w:r>
      <w:r w:rsidR="00905E50">
        <w:rPr>
          <w:rFonts w:ascii="Cambria" w:hAnsi="Cambria"/>
          <w:sz w:val="24"/>
          <w:szCs w:val="24"/>
          <w:lang w:val="sr-Cyrl-BA"/>
        </w:rPr>
        <w:t xml:space="preserve"> народа у вршењу</w:t>
      </w:r>
      <w:r w:rsidRPr="002A0512">
        <w:rPr>
          <w:rFonts w:ascii="Cambria" w:hAnsi="Cambria"/>
          <w:sz w:val="24"/>
          <w:szCs w:val="24"/>
          <w:lang w:val="sr-Cyrl-BA"/>
        </w:rPr>
        <w:t xml:space="preserve"> власти у Републици Српској. </w:t>
      </w:r>
    </w:p>
    <w:p w:rsidR="002A0512" w:rsidRPr="002A0512" w:rsidRDefault="002A0512" w:rsidP="002A0512">
      <w:pPr>
        <w:rPr>
          <w:rFonts w:ascii="Cambria" w:hAnsi="Cambria"/>
          <w:b/>
          <w:sz w:val="24"/>
          <w:szCs w:val="24"/>
          <w:lang w:val="sr-Cyrl-BA"/>
        </w:rPr>
      </w:pPr>
    </w:p>
    <w:p w:rsidR="002A0512" w:rsidRPr="002A0512" w:rsidRDefault="002A0512" w:rsidP="005608DC">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rPr>
        <w:t>I</w:t>
      </w:r>
      <w:r w:rsidRPr="002A0512">
        <w:rPr>
          <w:rFonts w:ascii="Cambria" w:hAnsi="Cambria"/>
          <w:b/>
          <w:sz w:val="24"/>
          <w:szCs w:val="24"/>
          <w:lang w:val="sr-Latn-BA"/>
        </w:rPr>
        <w:t>I</w:t>
      </w:r>
      <w:r w:rsidR="006E0AF2">
        <w:rPr>
          <w:rFonts w:ascii="Cambria" w:hAnsi="Cambria"/>
          <w:b/>
          <w:sz w:val="24"/>
          <w:szCs w:val="24"/>
          <w:lang w:val="sr-Cyrl-BA"/>
        </w:rPr>
        <w:t xml:space="preserve"> </w:t>
      </w:r>
      <w:r w:rsidR="006E0AF2">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који третира члан 26</w:t>
      </w:r>
      <w:r w:rsidR="006E0AF2">
        <w:rPr>
          <w:rFonts w:ascii="Cambria" w:hAnsi="Cambria"/>
          <w:sz w:val="24"/>
          <w:szCs w:val="24"/>
          <w:lang w:val="sr-Cyrl-BA"/>
        </w:rPr>
        <w:t>. -</w:t>
      </w:r>
      <w:r w:rsidRPr="002A0512">
        <w:rPr>
          <w:rFonts w:ascii="Cambria" w:hAnsi="Cambria"/>
          <w:sz w:val="24"/>
          <w:szCs w:val="24"/>
          <w:lang w:val="sr-Cyrl-BA"/>
        </w:rPr>
        <w:t xml:space="preserve"> </w:t>
      </w:r>
      <w:r w:rsidRPr="002A0512">
        <w:rPr>
          <w:rFonts w:ascii="Cambria" w:hAnsi="Cambria"/>
          <w:b/>
          <w:sz w:val="24"/>
          <w:szCs w:val="24"/>
          <w:lang w:val="sr-Cyrl-BA"/>
        </w:rPr>
        <w:t>не</w:t>
      </w:r>
      <w:r w:rsidRPr="002A0512">
        <w:rPr>
          <w:rFonts w:ascii="Cambria" w:hAnsi="Cambria"/>
          <w:sz w:val="24"/>
          <w:szCs w:val="24"/>
          <w:lang w:val="sr-Cyrl-BA"/>
        </w:rPr>
        <w:t xml:space="preserve"> </w:t>
      </w:r>
      <w:r w:rsidRPr="002A0512">
        <w:rPr>
          <w:rFonts w:ascii="Cambria" w:hAnsi="Cambria"/>
          <w:b/>
          <w:sz w:val="24"/>
          <w:szCs w:val="24"/>
          <w:lang w:val="sr-Cyrl-BA"/>
        </w:rPr>
        <w:t>прихвата се</w:t>
      </w:r>
      <w:r w:rsidR="006E0AF2">
        <w:rPr>
          <w:rFonts w:ascii="Cambria" w:hAnsi="Cambria"/>
          <w:b/>
          <w:sz w:val="24"/>
          <w:szCs w:val="24"/>
          <w:lang w:val="sr-Cyrl-BA"/>
        </w:rPr>
        <w:t>.</w:t>
      </w:r>
    </w:p>
    <w:p w:rsidR="002A0512" w:rsidRPr="002A0512" w:rsidRDefault="002A0512" w:rsidP="002A0512">
      <w:pPr>
        <w:jc w:val="center"/>
        <w:rPr>
          <w:rFonts w:ascii="Cambria" w:hAnsi="Cambria"/>
          <w:b/>
          <w:sz w:val="24"/>
          <w:szCs w:val="24"/>
          <w:lang w:val="sr-Cyrl-BA"/>
        </w:rPr>
      </w:pPr>
      <w:r w:rsidRPr="002A0512">
        <w:rPr>
          <w:rFonts w:ascii="Cambria" w:hAnsi="Cambria"/>
          <w:b/>
          <w:sz w:val="24"/>
          <w:szCs w:val="24"/>
          <w:lang w:val="sr-Cyrl-BA"/>
        </w:rPr>
        <w:t>Образложење</w:t>
      </w:r>
    </w:p>
    <w:p w:rsidR="002A0512" w:rsidRPr="002A0512" w:rsidRDefault="002A0512" w:rsidP="002A0512">
      <w:pPr>
        <w:jc w:val="both"/>
        <w:rPr>
          <w:rFonts w:ascii="Cambria" w:hAnsi="Cambria"/>
          <w:sz w:val="24"/>
          <w:szCs w:val="24"/>
          <w:lang w:val="sr-Cyrl-BA"/>
        </w:rPr>
      </w:pPr>
      <w:r w:rsidRPr="002A0512">
        <w:rPr>
          <w:rFonts w:ascii="Cambria" w:hAnsi="Cambria"/>
          <w:b/>
          <w:sz w:val="24"/>
          <w:szCs w:val="24"/>
          <w:lang w:val="sr-Cyrl-BA"/>
        </w:rPr>
        <w:t>Амандман се не прихвата</w:t>
      </w:r>
      <w:r w:rsidRPr="002A0512">
        <w:rPr>
          <w:rFonts w:ascii="Cambria" w:hAnsi="Cambria"/>
          <w:sz w:val="24"/>
          <w:szCs w:val="24"/>
          <w:lang w:val="sr-Cyrl-BA"/>
        </w:rPr>
        <w:t xml:space="preserve"> јер би се истим </w:t>
      </w:r>
      <w:r w:rsidR="00905E50">
        <w:rPr>
          <w:rFonts w:ascii="Cambria" w:hAnsi="Cambria"/>
          <w:sz w:val="24"/>
          <w:szCs w:val="24"/>
          <w:lang w:val="sr-Cyrl-BA"/>
        </w:rPr>
        <w:t>вршила</w:t>
      </w:r>
      <w:r w:rsidRPr="002A0512">
        <w:rPr>
          <w:rFonts w:ascii="Cambria" w:hAnsi="Cambria"/>
          <w:sz w:val="24"/>
          <w:szCs w:val="24"/>
          <w:lang w:val="sr-Cyrl-BA"/>
        </w:rPr>
        <w:t xml:space="preserve"> дискриминација потпресједника с обзиром на прејудицирање година старости.</w:t>
      </w:r>
    </w:p>
    <w:p w:rsidR="002A0512" w:rsidRPr="002A0512" w:rsidRDefault="002A0512" w:rsidP="002A0512">
      <w:pPr>
        <w:rPr>
          <w:rFonts w:ascii="Cambria" w:hAnsi="Cambria"/>
          <w:b/>
          <w:sz w:val="24"/>
          <w:szCs w:val="24"/>
          <w:lang w:val="sr-Cyrl-BA"/>
        </w:rPr>
      </w:pPr>
    </w:p>
    <w:p w:rsidR="002A0512"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rPr>
        <w:t>I</w:t>
      </w:r>
      <w:r w:rsidRPr="002A0512">
        <w:rPr>
          <w:rFonts w:ascii="Cambria" w:hAnsi="Cambria"/>
          <w:b/>
          <w:sz w:val="24"/>
          <w:szCs w:val="24"/>
          <w:lang w:val="sr-Latn-BA"/>
        </w:rPr>
        <w:t>II</w:t>
      </w:r>
      <w:r w:rsidR="006E0AF2">
        <w:rPr>
          <w:rFonts w:ascii="Cambria" w:hAnsi="Cambria"/>
          <w:b/>
          <w:sz w:val="24"/>
          <w:szCs w:val="24"/>
          <w:lang w:val="sr-Cyrl-BA"/>
        </w:rPr>
        <w:t xml:space="preserve"> </w:t>
      </w:r>
      <w:r w:rsidR="006E0AF2">
        <w:rPr>
          <w:rFonts w:ascii="Cambria" w:hAnsi="Cambria"/>
          <w:sz w:val="24"/>
          <w:szCs w:val="24"/>
          <w:lang w:val="sr-Cyrl-BA"/>
        </w:rPr>
        <w:t>-</w:t>
      </w:r>
      <w:r w:rsidRPr="002A0512">
        <w:rPr>
          <w:rFonts w:ascii="Cambria" w:hAnsi="Cambria"/>
          <w:b/>
          <w:sz w:val="24"/>
          <w:szCs w:val="24"/>
          <w:lang w:val="sr-Cyrl-BA"/>
        </w:rPr>
        <w:t xml:space="preserve"> </w:t>
      </w:r>
      <w:r w:rsidR="006E0AF2">
        <w:rPr>
          <w:rFonts w:ascii="Cambria" w:hAnsi="Cambria"/>
          <w:sz w:val="24"/>
          <w:szCs w:val="24"/>
          <w:lang w:val="sr-Cyrl-BA"/>
        </w:rPr>
        <w:t>који се односи на члан  43. -</w:t>
      </w:r>
      <w:r w:rsidRPr="002A0512">
        <w:rPr>
          <w:rFonts w:ascii="Cambria" w:hAnsi="Cambria"/>
          <w:sz w:val="24"/>
          <w:szCs w:val="24"/>
          <w:lang w:val="sr-Cyrl-BA"/>
        </w:rPr>
        <w:t xml:space="preserve"> </w:t>
      </w:r>
      <w:r w:rsidRPr="002A0512">
        <w:rPr>
          <w:rFonts w:ascii="Cambria" w:hAnsi="Cambria"/>
          <w:b/>
          <w:sz w:val="24"/>
          <w:szCs w:val="24"/>
          <w:lang w:val="sr-Cyrl-BA"/>
        </w:rPr>
        <w:t>прихвата се</w:t>
      </w:r>
      <w:r w:rsidR="006E0AF2">
        <w:rPr>
          <w:rFonts w:ascii="Cambria" w:hAnsi="Cambria"/>
          <w:b/>
          <w:sz w:val="24"/>
          <w:szCs w:val="24"/>
          <w:lang w:val="sr-Cyrl-BA"/>
        </w:rPr>
        <w:t>.</w:t>
      </w:r>
    </w:p>
    <w:p w:rsidR="002A0512" w:rsidRPr="002A0512" w:rsidRDefault="002A0512" w:rsidP="002A0512">
      <w:pPr>
        <w:rPr>
          <w:rFonts w:ascii="Cambria" w:hAnsi="Cambria"/>
          <w:b/>
          <w:sz w:val="24"/>
          <w:szCs w:val="24"/>
          <w:lang w:val="sr-Cyrl-RS"/>
        </w:rPr>
      </w:pPr>
    </w:p>
    <w:p w:rsidR="006E0AF2"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rPr>
        <w:t>I</w:t>
      </w:r>
      <w:r w:rsidRPr="002A0512">
        <w:rPr>
          <w:rFonts w:ascii="Cambria" w:hAnsi="Cambria"/>
          <w:b/>
          <w:sz w:val="24"/>
          <w:szCs w:val="24"/>
          <w:lang w:val="sr-Latn-BA"/>
        </w:rPr>
        <w:t>V</w:t>
      </w:r>
      <w:r w:rsidR="006E0AF2">
        <w:rPr>
          <w:rFonts w:ascii="Cambria" w:hAnsi="Cambria"/>
          <w:b/>
          <w:sz w:val="24"/>
          <w:szCs w:val="24"/>
          <w:lang w:val="sr-Cyrl-BA"/>
        </w:rPr>
        <w:t xml:space="preserve"> </w:t>
      </w:r>
      <w:r w:rsidR="006E0AF2">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 xml:space="preserve">који се односи на члан 61. - </w:t>
      </w:r>
      <w:r w:rsidRPr="002A0512">
        <w:rPr>
          <w:rFonts w:ascii="Cambria" w:hAnsi="Cambria"/>
          <w:b/>
          <w:sz w:val="24"/>
          <w:szCs w:val="24"/>
          <w:lang w:val="sr-Cyrl-BA"/>
        </w:rPr>
        <w:t>не</w:t>
      </w:r>
      <w:r w:rsidRPr="002A0512">
        <w:rPr>
          <w:rFonts w:ascii="Cambria" w:hAnsi="Cambria"/>
          <w:sz w:val="24"/>
          <w:szCs w:val="24"/>
          <w:lang w:val="sr-Cyrl-BA"/>
        </w:rPr>
        <w:t xml:space="preserve"> </w:t>
      </w:r>
      <w:r w:rsidRPr="002A0512">
        <w:rPr>
          <w:rFonts w:ascii="Cambria" w:hAnsi="Cambria"/>
          <w:b/>
          <w:sz w:val="24"/>
          <w:szCs w:val="24"/>
          <w:lang w:val="sr-Cyrl-BA"/>
        </w:rPr>
        <w:t>прихвата се</w:t>
      </w:r>
      <w:r w:rsidR="006E0AF2">
        <w:rPr>
          <w:rFonts w:ascii="Cambria" w:hAnsi="Cambria"/>
          <w:b/>
          <w:sz w:val="24"/>
          <w:szCs w:val="24"/>
          <w:lang w:val="sr-Cyrl-BA"/>
        </w:rPr>
        <w:t>.</w:t>
      </w:r>
    </w:p>
    <w:p w:rsidR="002A0512" w:rsidRPr="002A0512" w:rsidRDefault="002A0512" w:rsidP="002A0512">
      <w:pPr>
        <w:jc w:val="center"/>
        <w:rPr>
          <w:rFonts w:ascii="Cambria" w:hAnsi="Cambria"/>
          <w:b/>
          <w:sz w:val="24"/>
          <w:szCs w:val="24"/>
          <w:lang w:val="sr-Cyrl-BA"/>
        </w:rPr>
      </w:pPr>
      <w:r w:rsidRPr="002A0512">
        <w:rPr>
          <w:rFonts w:ascii="Cambria" w:hAnsi="Cambria"/>
          <w:b/>
          <w:sz w:val="24"/>
          <w:szCs w:val="24"/>
          <w:lang w:val="sr-Cyrl-BA"/>
        </w:rPr>
        <w:t>Образложење</w:t>
      </w:r>
    </w:p>
    <w:p w:rsidR="002A0512" w:rsidRDefault="002A0512" w:rsidP="005608DC">
      <w:pPr>
        <w:jc w:val="both"/>
        <w:rPr>
          <w:rFonts w:ascii="Cambria" w:hAnsi="Cambria"/>
          <w:sz w:val="24"/>
          <w:szCs w:val="24"/>
          <w:lang w:val="sr-Cyrl-BA"/>
        </w:rPr>
      </w:pPr>
      <w:r w:rsidRPr="002A0512">
        <w:rPr>
          <w:rFonts w:ascii="Cambria" w:hAnsi="Cambria"/>
          <w:b/>
          <w:sz w:val="24"/>
          <w:szCs w:val="24"/>
          <w:lang w:val="sr-Cyrl-BA"/>
        </w:rPr>
        <w:t>Амандман се не прихвата</w:t>
      </w:r>
      <w:r w:rsidRPr="002A0512">
        <w:rPr>
          <w:rFonts w:ascii="Cambria" w:hAnsi="Cambria"/>
          <w:sz w:val="24"/>
          <w:szCs w:val="24"/>
          <w:lang w:val="sr-Cyrl-BA"/>
        </w:rPr>
        <w:t xml:space="preserve"> јер</w:t>
      </w:r>
      <w:r w:rsidR="006E0AF2">
        <w:rPr>
          <w:rFonts w:ascii="Cambria" w:hAnsi="Cambria"/>
          <w:sz w:val="24"/>
          <w:szCs w:val="24"/>
          <w:lang w:val="sr-Cyrl-BA"/>
        </w:rPr>
        <w:t xml:space="preserve"> су</w:t>
      </w:r>
      <w:r w:rsidRPr="002A0512">
        <w:rPr>
          <w:rFonts w:ascii="Cambria" w:hAnsi="Cambria"/>
          <w:sz w:val="24"/>
          <w:szCs w:val="24"/>
          <w:lang w:val="sr-Cyrl-BA"/>
        </w:rPr>
        <w:t xml:space="preserve"> у члану 82. прописане надлежности Одбора за образовање, науку, културу и информисање гдје је наведено и питање праћење јавних медија.</w:t>
      </w:r>
    </w:p>
    <w:p w:rsidR="005608DC" w:rsidRPr="005608DC" w:rsidRDefault="005608DC" w:rsidP="005608DC">
      <w:pPr>
        <w:jc w:val="both"/>
        <w:rPr>
          <w:rFonts w:ascii="Cambria" w:hAnsi="Cambria"/>
          <w:sz w:val="24"/>
          <w:szCs w:val="24"/>
          <w:lang w:val="sr-Cyrl-BA"/>
        </w:rPr>
      </w:pPr>
    </w:p>
    <w:p w:rsidR="006E0AF2" w:rsidRDefault="002A0512" w:rsidP="005608DC">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V</w:t>
      </w:r>
      <w:r w:rsidR="006E0AF2">
        <w:rPr>
          <w:rFonts w:ascii="Cambria" w:hAnsi="Cambria"/>
          <w:b/>
          <w:sz w:val="24"/>
          <w:szCs w:val="24"/>
          <w:lang w:val="sr-Cyrl-BA"/>
        </w:rPr>
        <w:t xml:space="preserve"> </w:t>
      </w:r>
      <w:r w:rsidR="006E0AF2">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 xml:space="preserve">којим се додају нови чланови </w:t>
      </w:r>
      <w:r w:rsidR="006E0AF2">
        <w:rPr>
          <w:rFonts w:ascii="Cambria" w:hAnsi="Cambria"/>
          <w:sz w:val="24"/>
          <w:szCs w:val="24"/>
          <w:lang w:val="sr-Cyrl-BA"/>
        </w:rPr>
        <w:t>-</w:t>
      </w:r>
      <w:r w:rsidRPr="002A0512">
        <w:rPr>
          <w:rFonts w:ascii="Cambria" w:hAnsi="Cambria"/>
          <w:sz w:val="24"/>
          <w:szCs w:val="24"/>
          <w:lang w:val="sr-Cyrl-BA"/>
        </w:rPr>
        <w:t xml:space="preserve"> </w:t>
      </w:r>
      <w:r w:rsidRPr="002A0512">
        <w:rPr>
          <w:rFonts w:ascii="Cambria" w:hAnsi="Cambria"/>
          <w:b/>
          <w:sz w:val="24"/>
          <w:szCs w:val="24"/>
          <w:lang w:val="sr-Cyrl-BA"/>
        </w:rPr>
        <w:t>не</w:t>
      </w:r>
      <w:r w:rsidRPr="002A0512">
        <w:rPr>
          <w:rFonts w:ascii="Cambria" w:hAnsi="Cambria"/>
          <w:sz w:val="24"/>
          <w:szCs w:val="24"/>
          <w:lang w:val="sr-Cyrl-BA"/>
        </w:rPr>
        <w:t xml:space="preserve"> </w:t>
      </w:r>
      <w:r w:rsidRPr="002A0512">
        <w:rPr>
          <w:rFonts w:ascii="Cambria" w:hAnsi="Cambria"/>
          <w:b/>
          <w:sz w:val="24"/>
          <w:szCs w:val="24"/>
          <w:lang w:val="sr-Cyrl-BA"/>
        </w:rPr>
        <w:t>прихвата се</w:t>
      </w:r>
      <w:r w:rsidR="006E0AF2">
        <w:rPr>
          <w:rFonts w:ascii="Cambria" w:hAnsi="Cambria"/>
          <w:b/>
          <w:sz w:val="24"/>
          <w:szCs w:val="24"/>
          <w:lang w:val="sr-Cyrl-BA"/>
        </w:rPr>
        <w:t>.</w:t>
      </w:r>
    </w:p>
    <w:p w:rsidR="002A0512" w:rsidRPr="002A0512" w:rsidRDefault="002A0512" w:rsidP="002A0512">
      <w:pPr>
        <w:jc w:val="center"/>
        <w:rPr>
          <w:rFonts w:ascii="Cambria" w:hAnsi="Cambria"/>
          <w:b/>
          <w:sz w:val="24"/>
          <w:szCs w:val="24"/>
          <w:lang w:val="sr-Cyrl-BA"/>
        </w:rPr>
      </w:pPr>
      <w:r w:rsidRPr="002A0512">
        <w:rPr>
          <w:rFonts w:ascii="Cambria" w:hAnsi="Cambria"/>
          <w:b/>
          <w:sz w:val="24"/>
          <w:szCs w:val="24"/>
          <w:lang w:val="sr-Cyrl-BA"/>
        </w:rPr>
        <w:t>Образложење</w:t>
      </w:r>
    </w:p>
    <w:p w:rsidR="002A0512" w:rsidRPr="002A0512" w:rsidRDefault="002A0512" w:rsidP="002A0512">
      <w:pPr>
        <w:jc w:val="both"/>
        <w:rPr>
          <w:rFonts w:ascii="Cambria" w:hAnsi="Cambria"/>
          <w:sz w:val="24"/>
          <w:szCs w:val="24"/>
          <w:lang w:val="sr-Cyrl-BA"/>
        </w:rPr>
      </w:pPr>
      <w:r w:rsidRPr="002A0512">
        <w:rPr>
          <w:rFonts w:ascii="Cambria" w:hAnsi="Cambria"/>
          <w:b/>
          <w:sz w:val="24"/>
          <w:szCs w:val="24"/>
          <w:lang w:val="sr-Cyrl-BA"/>
        </w:rPr>
        <w:t>Образложење је исто као и за претходни амандман.</w:t>
      </w:r>
    </w:p>
    <w:p w:rsidR="006E0AF2" w:rsidRDefault="006E0AF2" w:rsidP="002A0512">
      <w:pPr>
        <w:rPr>
          <w:rFonts w:ascii="Cambria" w:hAnsi="Cambria"/>
          <w:b/>
          <w:sz w:val="24"/>
          <w:szCs w:val="24"/>
          <w:lang w:val="sr-Cyrl-BA"/>
        </w:rPr>
      </w:pPr>
    </w:p>
    <w:p w:rsidR="006E0AF2"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VI</w:t>
      </w:r>
      <w:r w:rsidR="006E0AF2">
        <w:rPr>
          <w:rFonts w:ascii="Cambria" w:hAnsi="Cambria"/>
          <w:b/>
          <w:sz w:val="24"/>
          <w:szCs w:val="24"/>
          <w:lang w:val="sr-Cyrl-BA"/>
        </w:rPr>
        <w:t xml:space="preserve"> </w:t>
      </w:r>
      <w:r w:rsidR="006E0AF2">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који третира члан 120</w:t>
      </w:r>
      <w:r w:rsidR="006E0AF2">
        <w:rPr>
          <w:rFonts w:ascii="Cambria" w:hAnsi="Cambria"/>
          <w:sz w:val="24"/>
          <w:szCs w:val="24"/>
          <w:lang w:val="sr-Cyrl-BA"/>
        </w:rPr>
        <w:t>. -</w:t>
      </w:r>
      <w:r w:rsidRPr="002A0512">
        <w:rPr>
          <w:rFonts w:ascii="Cambria" w:hAnsi="Cambria"/>
          <w:b/>
          <w:sz w:val="24"/>
          <w:szCs w:val="24"/>
          <w:lang w:val="sr-Cyrl-BA"/>
        </w:rPr>
        <w:t xml:space="preserve"> не прихвата се</w:t>
      </w:r>
      <w:r w:rsidR="006E0AF2">
        <w:rPr>
          <w:rFonts w:ascii="Cambria" w:hAnsi="Cambria"/>
          <w:b/>
          <w:sz w:val="24"/>
          <w:szCs w:val="24"/>
          <w:lang w:val="sr-Cyrl-BA"/>
        </w:rPr>
        <w:t>.</w:t>
      </w:r>
    </w:p>
    <w:p w:rsidR="002A0512" w:rsidRPr="002A0512" w:rsidRDefault="002A0512" w:rsidP="002A0512">
      <w:pPr>
        <w:jc w:val="center"/>
        <w:rPr>
          <w:rFonts w:ascii="Cambria" w:hAnsi="Cambria"/>
          <w:b/>
          <w:sz w:val="24"/>
          <w:szCs w:val="24"/>
          <w:lang w:val="sr-Cyrl-BA"/>
        </w:rPr>
      </w:pPr>
      <w:r w:rsidRPr="002A0512">
        <w:rPr>
          <w:rFonts w:ascii="Cambria" w:hAnsi="Cambria"/>
          <w:b/>
          <w:sz w:val="24"/>
          <w:szCs w:val="24"/>
          <w:lang w:val="sr-Cyrl-BA"/>
        </w:rPr>
        <w:t>Образложење</w:t>
      </w:r>
    </w:p>
    <w:p w:rsidR="002A0512" w:rsidRPr="002A0512" w:rsidRDefault="002A0512" w:rsidP="002A0512">
      <w:pPr>
        <w:jc w:val="both"/>
        <w:rPr>
          <w:rFonts w:ascii="Cambria" w:hAnsi="Cambria"/>
          <w:sz w:val="24"/>
          <w:szCs w:val="24"/>
          <w:lang w:val="sr-Cyrl-BA"/>
        </w:rPr>
      </w:pPr>
      <w:r w:rsidRPr="002A0512">
        <w:rPr>
          <w:rFonts w:ascii="Cambria" w:hAnsi="Cambria"/>
          <w:b/>
          <w:sz w:val="24"/>
          <w:szCs w:val="24"/>
          <w:lang w:val="sr-Cyrl-BA"/>
        </w:rPr>
        <w:t xml:space="preserve">Амандман се не прихвата </w:t>
      </w:r>
      <w:r w:rsidRPr="002A0512">
        <w:rPr>
          <w:rFonts w:ascii="Cambria" w:hAnsi="Cambria"/>
          <w:sz w:val="24"/>
          <w:szCs w:val="24"/>
          <w:lang w:val="sr-Cyrl-BA"/>
        </w:rPr>
        <w:t>јер је у тексту Пословника прописан н</w:t>
      </w:r>
      <w:r w:rsidR="006E0AF2">
        <w:rPr>
          <w:rFonts w:ascii="Cambria" w:hAnsi="Cambria"/>
          <w:sz w:val="24"/>
          <w:szCs w:val="24"/>
          <w:lang w:val="sr-Cyrl-BA"/>
        </w:rPr>
        <w:t>ачин рада и учешћа на сједници.</w:t>
      </w:r>
    </w:p>
    <w:p w:rsidR="002A0512" w:rsidRPr="002A0512" w:rsidRDefault="002A0512" w:rsidP="002A0512">
      <w:pPr>
        <w:rPr>
          <w:rFonts w:ascii="Cambria" w:hAnsi="Cambria"/>
          <w:b/>
          <w:sz w:val="24"/>
          <w:szCs w:val="24"/>
          <w:lang w:val="sr-Cyrl-BA"/>
        </w:rPr>
      </w:pPr>
    </w:p>
    <w:p w:rsidR="002A0512"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VII</w:t>
      </w:r>
      <w:r w:rsidR="006E0AF2">
        <w:rPr>
          <w:rFonts w:ascii="Cambria" w:hAnsi="Cambria"/>
          <w:b/>
          <w:sz w:val="24"/>
          <w:szCs w:val="24"/>
          <w:lang w:val="sr-Cyrl-BA"/>
        </w:rPr>
        <w:t xml:space="preserve"> </w:t>
      </w:r>
      <w:r w:rsidR="006E0AF2">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који се односи на члан 122.</w:t>
      </w:r>
      <w:r w:rsidR="006E0AF2">
        <w:rPr>
          <w:rFonts w:ascii="Cambria" w:hAnsi="Cambria"/>
          <w:sz w:val="24"/>
          <w:szCs w:val="24"/>
          <w:lang w:val="sr-Cyrl-BA"/>
        </w:rPr>
        <w:t xml:space="preserve"> -</w:t>
      </w:r>
      <w:r w:rsidRPr="002A0512">
        <w:rPr>
          <w:rFonts w:ascii="Cambria" w:hAnsi="Cambria"/>
          <w:b/>
          <w:sz w:val="24"/>
          <w:szCs w:val="24"/>
          <w:lang w:val="sr-Cyrl-BA"/>
        </w:rPr>
        <w:t xml:space="preserve"> прихвата се</w:t>
      </w:r>
      <w:r w:rsidR="006E0AF2">
        <w:rPr>
          <w:rFonts w:ascii="Cambria" w:hAnsi="Cambria"/>
          <w:b/>
          <w:sz w:val="24"/>
          <w:szCs w:val="24"/>
          <w:lang w:val="sr-Cyrl-BA"/>
        </w:rPr>
        <w:t>.</w:t>
      </w:r>
    </w:p>
    <w:p w:rsidR="006A4651" w:rsidRDefault="006A4651" w:rsidP="002A0512">
      <w:pPr>
        <w:rPr>
          <w:rFonts w:ascii="Cambria" w:hAnsi="Cambria"/>
          <w:b/>
          <w:sz w:val="24"/>
          <w:szCs w:val="24"/>
          <w:lang w:val="sr-Cyrl-RS"/>
        </w:rPr>
      </w:pPr>
    </w:p>
    <w:p w:rsidR="006E0AF2"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VIII</w:t>
      </w:r>
      <w:r w:rsidR="006E0AF2">
        <w:rPr>
          <w:rFonts w:ascii="Cambria" w:hAnsi="Cambria"/>
          <w:b/>
          <w:sz w:val="24"/>
          <w:szCs w:val="24"/>
          <w:lang w:val="sr-Cyrl-BA"/>
        </w:rPr>
        <w:t xml:space="preserve"> </w:t>
      </w:r>
      <w:r w:rsidR="006E0AF2">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који се односи на члан 124</w:t>
      </w:r>
      <w:r w:rsidR="006E0AF2">
        <w:rPr>
          <w:rFonts w:ascii="Cambria" w:hAnsi="Cambria"/>
          <w:sz w:val="24"/>
          <w:szCs w:val="24"/>
          <w:lang w:val="sr-Cyrl-BA"/>
        </w:rPr>
        <w:t>. -</w:t>
      </w:r>
      <w:r w:rsidRPr="002A0512">
        <w:rPr>
          <w:rFonts w:ascii="Cambria" w:hAnsi="Cambria"/>
          <w:b/>
          <w:sz w:val="24"/>
          <w:szCs w:val="24"/>
          <w:lang w:val="sr-Cyrl-BA"/>
        </w:rPr>
        <w:t xml:space="preserve"> не прихвата се</w:t>
      </w:r>
      <w:r w:rsidR="006E0AF2">
        <w:rPr>
          <w:rFonts w:ascii="Cambria" w:hAnsi="Cambria"/>
          <w:b/>
          <w:sz w:val="24"/>
          <w:szCs w:val="24"/>
          <w:lang w:val="sr-Cyrl-BA"/>
        </w:rPr>
        <w:t>.</w:t>
      </w:r>
    </w:p>
    <w:p w:rsidR="002A0512" w:rsidRPr="002A0512" w:rsidRDefault="002A0512" w:rsidP="002A0512">
      <w:pPr>
        <w:jc w:val="center"/>
        <w:rPr>
          <w:rFonts w:ascii="Cambria" w:hAnsi="Cambria"/>
          <w:b/>
          <w:sz w:val="24"/>
          <w:szCs w:val="24"/>
          <w:lang w:val="sr-Cyrl-BA"/>
        </w:rPr>
      </w:pPr>
      <w:r w:rsidRPr="002A0512">
        <w:rPr>
          <w:rFonts w:ascii="Cambria" w:hAnsi="Cambria"/>
          <w:b/>
          <w:sz w:val="24"/>
          <w:szCs w:val="24"/>
          <w:lang w:val="sr-Cyrl-BA"/>
        </w:rPr>
        <w:t>Образложење</w:t>
      </w:r>
    </w:p>
    <w:p w:rsidR="002A0512" w:rsidRPr="002A0512" w:rsidRDefault="002A0512" w:rsidP="002A0512">
      <w:pPr>
        <w:jc w:val="both"/>
        <w:rPr>
          <w:rFonts w:ascii="Cambria" w:hAnsi="Cambria"/>
          <w:sz w:val="24"/>
          <w:szCs w:val="24"/>
          <w:lang w:val="sr-Cyrl-BA"/>
        </w:rPr>
      </w:pPr>
      <w:r w:rsidRPr="002A0512">
        <w:rPr>
          <w:rFonts w:ascii="Cambria" w:hAnsi="Cambria"/>
          <w:b/>
          <w:sz w:val="24"/>
          <w:szCs w:val="24"/>
          <w:lang w:val="sr-Cyrl-BA"/>
        </w:rPr>
        <w:t xml:space="preserve">Амандман се не прихвата </w:t>
      </w:r>
      <w:r w:rsidRPr="002A0512">
        <w:rPr>
          <w:rFonts w:ascii="Cambria" w:hAnsi="Cambria"/>
          <w:sz w:val="24"/>
          <w:szCs w:val="24"/>
          <w:lang w:val="sr-Cyrl-BA"/>
        </w:rPr>
        <w:t>јер је управо у тексту Пословника на прецизан и потпун начин прописано одређивање паузе у појединим ситуацијама.</w:t>
      </w:r>
    </w:p>
    <w:p w:rsidR="002A0512" w:rsidRPr="002A0512" w:rsidRDefault="002A0512" w:rsidP="002A0512">
      <w:pPr>
        <w:rPr>
          <w:rFonts w:ascii="Cambria" w:hAnsi="Cambria"/>
          <w:b/>
          <w:sz w:val="24"/>
          <w:szCs w:val="24"/>
          <w:lang w:val="sr-Cyrl-BA"/>
        </w:rPr>
      </w:pPr>
    </w:p>
    <w:p w:rsidR="006E0AF2" w:rsidRDefault="002A0512" w:rsidP="005608DC">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IX</w:t>
      </w:r>
      <w:r w:rsidR="006E0AF2">
        <w:rPr>
          <w:rFonts w:ascii="Cambria" w:hAnsi="Cambria"/>
          <w:b/>
          <w:sz w:val="24"/>
          <w:szCs w:val="24"/>
          <w:lang w:val="sr-Cyrl-BA"/>
        </w:rPr>
        <w:t xml:space="preserve"> </w:t>
      </w:r>
      <w:r w:rsidR="006E0AF2">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који се односи на члан 127</w:t>
      </w:r>
      <w:r w:rsidR="006E0AF2">
        <w:rPr>
          <w:rFonts w:ascii="Cambria" w:hAnsi="Cambria"/>
          <w:sz w:val="24"/>
          <w:szCs w:val="24"/>
          <w:lang w:val="sr-Cyrl-BA"/>
        </w:rPr>
        <w:t>. -</w:t>
      </w:r>
      <w:r w:rsidRPr="002A0512">
        <w:rPr>
          <w:rFonts w:ascii="Cambria" w:hAnsi="Cambria"/>
          <w:b/>
          <w:sz w:val="24"/>
          <w:szCs w:val="24"/>
          <w:lang w:val="sr-Cyrl-BA"/>
        </w:rPr>
        <w:t xml:space="preserve"> не прихвата се</w:t>
      </w:r>
      <w:r w:rsidR="006E0AF2">
        <w:rPr>
          <w:rFonts w:ascii="Cambria" w:hAnsi="Cambria"/>
          <w:b/>
          <w:sz w:val="24"/>
          <w:szCs w:val="24"/>
          <w:lang w:val="sr-Cyrl-BA"/>
        </w:rPr>
        <w:t>.</w:t>
      </w:r>
    </w:p>
    <w:p w:rsidR="002A0512" w:rsidRPr="002A0512" w:rsidRDefault="002A0512" w:rsidP="002A0512">
      <w:pPr>
        <w:jc w:val="center"/>
        <w:rPr>
          <w:rFonts w:ascii="Cambria" w:hAnsi="Cambria"/>
          <w:b/>
          <w:sz w:val="24"/>
          <w:szCs w:val="24"/>
          <w:lang w:val="sr-Cyrl-BA"/>
        </w:rPr>
      </w:pPr>
      <w:r w:rsidRPr="002A0512">
        <w:rPr>
          <w:rFonts w:ascii="Cambria" w:hAnsi="Cambria"/>
          <w:b/>
          <w:sz w:val="24"/>
          <w:szCs w:val="24"/>
          <w:lang w:val="sr-Cyrl-BA"/>
        </w:rPr>
        <w:t>Образложење</w:t>
      </w:r>
    </w:p>
    <w:p w:rsidR="002A0512" w:rsidRPr="002A0512" w:rsidRDefault="002A0512" w:rsidP="002A0512">
      <w:pPr>
        <w:jc w:val="both"/>
        <w:rPr>
          <w:rFonts w:ascii="Cambria" w:hAnsi="Cambria"/>
          <w:sz w:val="24"/>
          <w:szCs w:val="24"/>
          <w:lang w:val="sr-Cyrl-BA"/>
        </w:rPr>
      </w:pPr>
      <w:r w:rsidRPr="002A0512">
        <w:rPr>
          <w:rFonts w:ascii="Cambria" w:hAnsi="Cambria"/>
          <w:b/>
          <w:sz w:val="24"/>
          <w:szCs w:val="24"/>
          <w:lang w:val="sr-Cyrl-BA"/>
        </w:rPr>
        <w:t xml:space="preserve">Амандман се не прихвата </w:t>
      </w:r>
      <w:r w:rsidR="006E0AF2">
        <w:rPr>
          <w:rFonts w:ascii="Cambria" w:hAnsi="Cambria"/>
          <w:sz w:val="24"/>
          <w:szCs w:val="24"/>
          <w:lang w:val="sr-Cyrl-BA"/>
        </w:rPr>
        <w:t>јер је чланом</w:t>
      </w:r>
      <w:r w:rsidRPr="002A0512">
        <w:rPr>
          <w:rFonts w:ascii="Cambria" w:hAnsi="Cambria"/>
          <w:sz w:val="24"/>
          <w:szCs w:val="24"/>
          <w:lang w:val="sr-Cyrl-BA"/>
        </w:rPr>
        <w:t xml:space="preserve"> 125. став (2) предвиђено да се приговор на предложени дневни ред може доставити у писаној форми</w:t>
      </w:r>
      <w:r w:rsidR="005A0BD4">
        <w:rPr>
          <w:rFonts w:ascii="Cambria" w:hAnsi="Cambria"/>
          <w:sz w:val="24"/>
          <w:szCs w:val="24"/>
          <w:lang w:val="sr-Cyrl-BA"/>
        </w:rPr>
        <w:t xml:space="preserve"> најкасније 24 часа прије заказане сједнице Народне скупштине</w:t>
      </w:r>
      <w:r w:rsidRPr="002A0512">
        <w:rPr>
          <w:rFonts w:ascii="Cambria" w:hAnsi="Cambria"/>
          <w:sz w:val="24"/>
          <w:szCs w:val="24"/>
          <w:lang w:val="sr-Cyrl-BA"/>
        </w:rPr>
        <w:t>, тако да је вријеме одређено овим чланом примјерено одређено.</w:t>
      </w:r>
    </w:p>
    <w:p w:rsidR="002A0512" w:rsidRDefault="002A0512" w:rsidP="002A0512">
      <w:pPr>
        <w:jc w:val="both"/>
        <w:rPr>
          <w:rFonts w:ascii="Cambria" w:hAnsi="Cambria"/>
          <w:b/>
          <w:sz w:val="24"/>
          <w:szCs w:val="24"/>
          <w:lang w:val="sr-Cyrl-BA"/>
        </w:rPr>
      </w:pPr>
    </w:p>
    <w:p w:rsidR="005608DC" w:rsidRDefault="005608DC" w:rsidP="002A0512">
      <w:pPr>
        <w:jc w:val="both"/>
        <w:rPr>
          <w:rFonts w:ascii="Cambria" w:hAnsi="Cambria"/>
          <w:b/>
          <w:sz w:val="24"/>
          <w:szCs w:val="24"/>
          <w:lang w:val="sr-Cyrl-BA"/>
        </w:rPr>
      </w:pPr>
    </w:p>
    <w:p w:rsidR="006E0AF2" w:rsidRDefault="002A0512" w:rsidP="005608DC">
      <w:pPr>
        <w:rPr>
          <w:rFonts w:ascii="Cambria" w:hAnsi="Cambria"/>
          <w:b/>
          <w:sz w:val="24"/>
          <w:szCs w:val="24"/>
          <w:lang w:val="sr-Cyrl-BA"/>
        </w:rPr>
      </w:pPr>
      <w:r w:rsidRPr="002A0512">
        <w:rPr>
          <w:rFonts w:ascii="Cambria" w:hAnsi="Cambria"/>
          <w:b/>
          <w:sz w:val="24"/>
          <w:szCs w:val="24"/>
          <w:lang w:val="sr-Cyrl-RS"/>
        </w:rPr>
        <w:lastRenderedPageBreak/>
        <w:t xml:space="preserve">А М А Н Д М А Н  </w:t>
      </w:r>
      <w:r w:rsidRPr="002A0512">
        <w:rPr>
          <w:rFonts w:ascii="Cambria" w:hAnsi="Cambria"/>
          <w:b/>
          <w:sz w:val="24"/>
          <w:szCs w:val="24"/>
          <w:lang w:val="sr-Latn-BA"/>
        </w:rPr>
        <w:t>X</w:t>
      </w:r>
      <w:r w:rsidRPr="002A0512">
        <w:rPr>
          <w:rFonts w:ascii="Cambria" w:hAnsi="Cambria"/>
          <w:b/>
          <w:sz w:val="24"/>
          <w:szCs w:val="24"/>
          <w:lang w:val="sr-Cyrl-BA"/>
        </w:rPr>
        <w:t xml:space="preserve"> – </w:t>
      </w:r>
      <w:r w:rsidRPr="002A0512">
        <w:rPr>
          <w:rFonts w:ascii="Cambria" w:hAnsi="Cambria"/>
          <w:sz w:val="24"/>
          <w:szCs w:val="24"/>
          <w:lang w:val="sr-Cyrl-BA"/>
        </w:rPr>
        <w:t>који се односи на члан  130.</w:t>
      </w:r>
      <w:r w:rsidR="006E0AF2">
        <w:rPr>
          <w:rFonts w:ascii="Cambria" w:hAnsi="Cambria"/>
          <w:sz w:val="24"/>
          <w:szCs w:val="24"/>
          <w:lang w:val="sr-Cyrl-BA"/>
        </w:rPr>
        <w:t xml:space="preserve"> - </w:t>
      </w:r>
      <w:r w:rsidRPr="002A0512">
        <w:rPr>
          <w:rFonts w:ascii="Cambria" w:hAnsi="Cambria"/>
          <w:b/>
          <w:sz w:val="24"/>
          <w:szCs w:val="24"/>
          <w:lang w:val="sr-Cyrl-BA"/>
        </w:rPr>
        <w:t>не прихвата се</w:t>
      </w:r>
      <w:r w:rsidR="006E0AF2">
        <w:rPr>
          <w:rFonts w:ascii="Cambria" w:hAnsi="Cambria"/>
          <w:b/>
          <w:sz w:val="24"/>
          <w:szCs w:val="24"/>
          <w:lang w:val="sr-Cyrl-BA"/>
        </w:rPr>
        <w:t>.</w:t>
      </w:r>
    </w:p>
    <w:p w:rsidR="002A0512" w:rsidRPr="002A0512" w:rsidRDefault="002A0512" w:rsidP="002A0512">
      <w:pPr>
        <w:jc w:val="center"/>
        <w:rPr>
          <w:rFonts w:ascii="Cambria" w:hAnsi="Cambria"/>
          <w:b/>
          <w:sz w:val="24"/>
          <w:szCs w:val="24"/>
          <w:lang w:val="sr-Cyrl-BA"/>
        </w:rPr>
      </w:pPr>
      <w:r w:rsidRPr="002A0512">
        <w:rPr>
          <w:rFonts w:ascii="Cambria" w:hAnsi="Cambria"/>
          <w:b/>
          <w:sz w:val="24"/>
          <w:szCs w:val="24"/>
          <w:lang w:val="sr-Cyrl-BA"/>
        </w:rPr>
        <w:t>Образложење</w:t>
      </w:r>
    </w:p>
    <w:p w:rsidR="002A0512" w:rsidRPr="00E81A05" w:rsidRDefault="002A0512" w:rsidP="002A0512">
      <w:pPr>
        <w:jc w:val="both"/>
        <w:rPr>
          <w:rFonts w:ascii="Cambria" w:hAnsi="Cambria"/>
          <w:sz w:val="24"/>
          <w:szCs w:val="24"/>
          <w:lang w:val="sr-Cyrl-BA"/>
        </w:rPr>
      </w:pPr>
      <w:r w:rsidRPr="002A0512">
        <w:rPr>
          <w:rFonts w:ascii="Cambria" w:hAnsi="Cambria"/>
          <w:b/>
          <w:sz w:val="24"/>
          <w:szCs w:val="24"/>
          <w:lang w:val="sr-Cyrl-BA"/>
        </w:rPr>
        <w:t>Амандман се не прихвата</w:t>
      </w:r>
      <w:r w:rsidRPr="002A0512">
        <w:rPr>
          <w:rFonts w:ascii="Cambria" w:hAnsi="Cambria"/>
          <w:sz w:val="24"/>
          <w:szCs w:val="24"/>
          <w:lang w:val="sr-Cyrl-BA"/>
        </w:rPr>
        <w:t xml:space="preserve"> јер је неопходно прописати евентуалну могућност да се о одређеним питањима одлучује без расправе.</w:t>
      </w:r>
    </w:p>
    <w:p w:rsidR="002A0512" w:rsidRPr="002A0512" w:rsidRDefault="002A0512" w:rsidP="002A0512">
      <w:pPr>
        <w:jc w:val="both"/>
        <w:rPr>
          <w:rFonts w:ascii="Cambria" w:hAnsi="Cambria"/>
          <w:b/>
          <w:sz w:val="24"/>
          <w:szCs w:val="24"/>
          <w:lang w:val="sr-Cyrl-BA"/>
        </w:rPr>
      </w:pPr>
    </w:p>
    <w:p w:rsidR="00E81A05"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XI</w:t>
      </w:r>
      <w:r w:rsidR="00E81A05">
        <w:rPr>
          <w:rFonts w:ascii="Cambria" w:hAnsi="Cambria"/>
          <w:b/>
          <w:sz w:val="24"/>
          <w:szCs w:val="24"/>
          <w:lang w:val="sr-Cyrl-BA"/>
        </w:rPr>
        <w:t xml:space="preserve"> </w:t>
      </w:r>
      <w:r w:rsidR="00E81A05">
        <w:rPr>
          <w:rFonts w:ascii="Cambria" w:hAnsi="Cambria"/>
          <w:sz w:val="24"/>
          <w:szCs w:val="24"/>
          <w:lang w:val="sr-Cyrl-BA"/>
        </w:rPr>
        <w:t>-</w:t>
      </w:r>
      <w:r w:rsidRPr="002A0512">
        <w:rPr>
          <w:rFonts w:ascii="Cambria" w:hAnsi="Cambria"/>
          <w:b/>
          <w:sz w:val="24"/>
          <w:szCs w:val="24"/>
          <w:lang w:val="sr-Cyrl-BA"/>
        </w:rPr>
        <w:t xml:space="preserve"> </w:t>
      </w:r>
      <w:r w:rsidR="00E81A05">
        <w:rPr>
          <w:rFonts w:ascii="Cambria" w:hAnsi="Cambria"/>
          <w:sz w:val="24"/>
          <w:szCs w:val="24"/>
          <w:lang w:val="sr-Cyrl-BA"/>
        </w:rPr>
        <w:t xml:space="preserve">који се односи на члан </w:t>
      </w:r>
      <w:r w:rsidRPr="002A0512">
        <w:rPr>
          <w:rFonts w:ascii="Cambria" w:hAnsi="Cambria"/>
          <w:sz w:val="24"/>
          <w:szCs w:val="24"/>
          <w:lang w:val="sr-Cyrl-BA"/>
        </w:rPr>
        <w:t>133.</w:t>
      </w:r>
      <w:r w:rsidR="00E81A05">
        <w:rPr>
          <w:rFonts w:ascii="Cambria" w:hAnsi="Cambria"/>
          <w:sz w:val="24"/>
          <w:szCs w:val="24"/>
          <w:lang w:val="sr-Cyrl-BA"/>
        </w:rPr>
        <w:t xml:space="preserve"> - </w:t>
      </w:r>
      <w:r w:rsidRPr="002A0512">
        <w:rPr>
          <w:rFonts w:ascii="Cambria" w:hAnsi="Cambria"/>
          <w:b/>
          <w:sz w:val="24"/>
          <w:szCs w:val="24"/>
          <w:lang w:val="sr-Cyrl-BA"/>
        </w:rPr>
        <w:t>не прихвата се</w:t>
      </w:r>
      <w:r w:rsidR="00E81A05">
        <w:rPr>
          <w:rFonts w:ascii="Cambria" w:hAnsi="Cambria"/>
          <w:b/>
          <w:sz w:val="24"/>
          <w:szCs w:val="24"/>
          <w:lang w:val="sr-Cyrl-BA"/>
        </w:rPr>
        <w:t>.</w:t>
      </w:r>
    </w:p>
    <w:p w:rsidR="002A0512" w:rsidRPr="002A0512" w:rsidRDefault="002A0512" w:rsidP="002A0512">
      <w:pPr>
        <w:jc w:val="center"/>
        <w:rPr>
          <w:rFonts w:ascii="Cambria" w:hAnsi="Cambria"/>
          <w:b/>
          <w:sz w:val="24"/>
          <w:szCs w:val="24"/>
          <w:lang w:val="sr-Cyrl-BA"/>
        </w:rPr>
      </w:pPr>
      <w:r w:rsidRPr="002A0512">
        <w:rPr>
          <w:rFonts w:ascii="Cambria" w:hAnsi="Cambria"/>
          <w:b/>
          <w:sz w:val="24"/>
          <w:szCs w:val="24"/>
          <w:lang w:val="sr-Cyrl-BA"/>
        </w:rPr>
        <w:t>Образложење</w:t>
      </w:r>
    </w:p>
    <w:p w:rsidR="002A0512" w:rsidRPr="002A0512" w:rsidRDefault="002A0512" w:rsidP="002A0512">
      <w:pPr>
        <w:jc w:val="both"/>
        <w:rPr>
          <w:rFonts w:ascii="Cambria" w:hAnsi="Cambria"/>
          <w:sz w:val="24"/>
          <w:szCs w:val="24"/>
          <w:lang w:val="sr-Cyrl-BA"/>
        </w:rPr>
      </w:pPr>
      <w:r w:rsidRPr="002A0512">
        <w:rPr>
          <w:rFonts w:ascii="Cambria" w:hAnsi="Cambria"/>
          <w:b/>
          <w:sz w:val="24"/>
          <w:szCs w:val="24"/>
          <w:lang w:val="sr-Cyrl-BA"/>
        </w:rPr>
        <w:t>Амандман се не прихвата</w:t>
      </w:r>
      <w:r w:rsidRPr="002A0512">
        <w:rPr>
          <w:rFonts w:ascii="Cambria" w:hAnsi="Cambria"/>
          <w:sz w:val="24"/>
          <w:szCs w:val="24"/>
          <w:lang w:val="sr-Cyrl-BA"/>
        </w:rPr>
        <w:t xml:space="preserve"> јер је потребно да наведени представници органа власти у Републици Српској и Босни и Херцеговини имају могућност обраћања у складу са чланом 133. приједлога Пословника.</w:t>
      </w:r>
    </w:p>
    <w:p w:rsidR="002A0512" w:rsidRPr="002A0512" w:rsidRDefault="002A0512" w:rsidP="002A0512">
      <w:pPr>
        <w:jc w:val="both"/>
        <w:rPr>
          <w:rFonts w:ascii="Cambria" w:hAnsi="Cambria"/>
          <w:sz w:val="24"/>
          <w:szCs w:val="24"/>
          <w:lang w:val="sr-Cyrl-BA"/>
        </w:rPr>
      </w:pPr>
      <w:r w:rsidRPr="002A0512">
        <w:rPr>
          <w:rFonts w:ascii="Cambria" w:hAnsi="Cambria"/>
          <w:sz w:val="24"/>
          <w:szCs w:val="24"/>
          <w:lang w:val="sr-Cyrl-BA"/>
        </w:rPr>
        <w:t>Такође, дио амандмана који се односи на члан 133. став (7) не прихвата се из разлога што је истим само предвиђена могућност да Колегијум може предложити да на посебној сједници може говорити само од</w:t>
      </w:r>
      <w:r w:rsidR="00905E50">
        <w:rPr>
          <w:rFonts w:ascii="Cambria" w:hAnsi="Cambria"/>
          <w:sz w:val="24"/>
          <w:szCs w:val="24"/>
          <w:lang w:val="sr-Cyrl-BA"/>
        </w:rPr>
        <w:t>ређени број представника предви</w:t>
      </w:r>
      <w:r w:rsidRPr="002A0512">
        <w:rPr>
          <w:rFonts w:ascii="Cambria" w:hAnsi="Cambria"/>
          <w:sz w:val="24"/>
          <w:szCs w:val="24"/>
          <w:lang w:val="sr-Cyrl-BA"/>
        </w:rPr>
        <w:t>ђени</w:t>
      </w:r>
      <w:r w:rsidR="00E81A05">
        <w:rPr>
          <w:rFonts w:ascii="Cambria" w:hAnsi="Cambria"/>
          <w:sz w:val="24"/>
          <w:szCs w:val="24"/>
          <w:lang w:val="sr-Cyrl-BA"/>
        </w:rPr>
        <w:t>х</w:t>
      </w:r>
      <w:r w:rsidRPr="002A0512">
        <w:rPr>
          <w:rFonts w:ascii="Cambria" w:hAnsi="Cambria"/>
          <w:sz w:val="24"/>
          <w:szCs w:val="24"/>
          <w:lang w:val="sr-Cyrl-BA"/>
        </w:rPr>
        <w:t xml:space="preserve"> овим ставом.</w:t>
      </w:r>
    </w:p>
    <w:p w:rsidR="00E81A05" w:rsidRDefault="00E81A05" w:rsidP="002A0512">
      <w:pPr>
        <w:jc w:val="both"/>
        <w:rPr>
          <w:rFonts w:ascii="Cambria" w:hAnsi="Cambria"/>
          <w:b/>
          <w:sz w:val="24"/>
          <w:szCs w:val="24"/>
          <w:lang w:val="sr-Cyrl-BA"/>
        </w:rPr>
      </w:pPr>
    </w:p>
    <w:p w:rsidR="00E81A05"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XII</w:t>
      </w:r>
      <w:r w:rsidR="00E81A05">
        <w:rPr>
          <w:rFonts w:ascii="Cambria" w:hAnsi="Cambria"/>
          <w:b/>
          <w:sz w:val="24"/>
          <w:szCs w:val="24"/>
          <w:lang w:val="sr-Cyrl-BA"/>
        </w:rPr>
        <w:t xml:space="preserve"> </w:t>
      </w:r>
      <w:r w:rsidR="00E81A05">
        <w:rPr>
          <w:rFonts w:ascii="Cambria" w:hAnsi="Cambria"/>
          <w:sz w:val="24"/>
          <w:szCs w:val="24"/>
          <w:lang w:val="sr-Cyrl-BA"/>
        </w:rPr>
        <w:t>-</w:t>
      </w:r>
      <w:r w:rsidRPr="002A0512">
        <w:rPr>
          <w:rFonts w:ascii="Cambria" w:hAnsi="Cambria"/>
          <w:b/>
          <w:sz w:val="24"/>
          <w:szCs w:val="24"/>
          <w:lang w:val="sr-Cyrl-BA"/>
        </w:rPr>
        <w:t xml:space="preserve"> </w:t>
      </w:r>
      <w:r w:rsidR="00E81A05">
        <w:rPr>
          <w:rFonts w:ascii="Cambria" w:hAnsi="Cambria"/>
          <w:sz w:val="24"/>
          <w:szCs w:val="24"/>
          <w:lang w:val="sr-Cyrl-BA"/>
        </w:rPr>
        <w:t>који се односи на члан</w:t>
      </w:r>
      <w:r w:rsidRPr="002A0512">
        <w:rPr>
          <w:rFonts w:ascii="Cambria" w:hAnsi="Cambria"/>
          <w:sz w:val="24"/>
          <w:szCs w:val="24"/>
          <w:lang w:val="sr-Cyrl-BA"/>
        </w:rPr>
        <w:t xml:space="preserve"> 138.</w:t>
      </w:r>
      <w:r w:rsidR="00E81A05">
        <w:rPr>
          <w:rFonts w:ascii="Cambria" w:hAnsi="Cambria"/>
          <w:sz w:val="24"/>
          <w:szCs w:val="24"/>
          <w:lang w:val="sr-Cyrl-BA"/>
        </w:rPr>
        <w:t xml:space="preserve"> - </w:t>
      </w:r>
      <w:r w:rsidRPr="002A0512">
        <w:rPr>
          <w:rFonts w:ascii="Cambria" w:hAnsi="Cambria"/>
          <w:b/>
          <w:sz w:val="24"/>
          <w:szCs w:val="24"/>
          <w:lang w:val="sr-Cyrl-BA"/>
        </w:rPr>
        <w:t>не прихвата се</w:t>
      </w:r>
      <w:r w:rsidR="00E81A05">
        <w:rPr>
          <w:rFonts w:ascii="Cambria" w:hAnsi="Cambria"/>
          <w:b/>
          <w:sz w:val="24"/>
          <w:szCs w:val="24"/>
          <w:lang w:val="sr-Cyrl-BA"/>
        </w:rPr>
        <w:t>.</w:t>
      </w:r>
    </w:p>
    <w:p w:rsidR="002A0512" w:rsidRPr="002A0512" w:rsidRDefault="002A0512" w:rsidP="002A0512">
      <w:pPr>
        <w:jc w:val="center"/>
        <w:rPr>
          <w:rFonts w:ascii="Cambria" w:hAnsi="Cambria"/>
          <w:b/>
          <w:sz w:val="24"/>
          <w:szCs w:val="24"/>
          <w:lang w:val="sr-Cyrl-BA"/>
        </w:rPr>
      </w:pPr>
      <w:r w:rsidRPr="002A0512">
        <w:rPr>
          <w:rFonts w:ascii="Cambria" w:hAnsi="Cambria"/>
          <w:b/>
          <w:sz w:val="24"/>
          <w:szCs w:val="24"/>
          <w:lang w:val="sr-Cyrl-BA"/>
        </w:rPr>
        <w:t>Образложење</w:t>
      </w:r>
    </w:p>
    <w:p w:rsidR="002A0512" w:rsidRPr="002A0512" w:rsidRDefault="002A0512" w:rsidP="002A0512">
      <w:pPr>
        <w:jc w:val="both"/>
        <w:rPr>
          <w:rFonts w:ascii="Cambria" w:hAnsi="Cambria"/>
          <w:sz w:val="24"/>
          <w:szCs w:val="24"/>
          <w:lang w:val="sr-Cyrl-BA"/>
        </w:rPr>
      </w:pPr>
      <w:r w:rsidRPr="002A0512">
        <w:rPr>
          <w:rFonts w:ascii="Cambria" w:hAnsi="Cambria"/>
          <w:b/>
          <w:sz w:val="24"/>
          <w:szCs w:val="24"/>
          <w:lang w:val="sr-Cyrl-BA"/>
        </w:rPr>
        <w:t>Амандман се не прихвата</w:t>
      </w:r>
      <w:r w:rsidRPr="002A0512">
        <w:rPr>
          <w:rFonts w:ascii="Cambria" w:hAnsi="Cambria"/>
          <w:sz w:val="24"/>
          <w:szCs w:val="24"/>
          <w:lang w:val="sr-Cyrl-BA"/>
        </w:rPr>
        <w:t xml:space="preserve"> јер сваки клуб или група посланика има предсједника или замјеника клуба, или представника групе који их представљају.</w:t>
      </w:r>
    </w:p>
    <w:p w:rsidR="002A0512" w:rsidRPr="002A0512" w:rsidRDefault="002A0512" w:rsidP="002A0512">
      <w:pPr>
        <w:jc w:val="both"/>
        <w:rPr>
          <w:rFonts w:ascii="Cambria" w:hAnsi="Cambria"/>
          <w:b/>
          <w:sz w:val="24"/>
          <w:szCs w:val="24"/>
          <w:lang w:val="sr-Cyrl-BA"/>
        </w:rPr>
      </w:pPr>
    </w:p>
    <w:p w:rsidR="002A0512" w:rsidRPr="002A0512" w:rsidRDefault="002A0512" w:rsidP="002A0512">
      <w:pPr>
        <w:jc w:val="both"/>
        <w:rPr>
          <w:rFonts w:ascii="Cambria" w:hAnsi="Cambria"/>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XIII</w:t>
      </w:r>
      <w:r w:rsidR="00E81A05">
        <w:rPr>
          <w:rFonts w:ascii="Cambria" w:hAnsi="Cambria"/>
          <w:b/>
          <w:sz w:val="24"/>
          <w:szCs w:val="24"/>
          <w:lang w:val="sr-Cyrl-BA"/>
        </w:rPr>
        <w:t xml:space="preserve"> </w:t>
      </w:r>
      <w:r w:rsidR="00E81A05">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који се односи на члан 139.</w:t>
      </w:r>
      <w:r w:rsidR="00E81A05">
        <w:rPr>
          <w:rFonts w:ascii="Cambria" w:hAnsi="Cambria"/>
          <w:sz w:val="24"/>
          <w:szCs w:val="24"/>
          <w:lang w:val="sr-Cyrl-BA"/>
        </w:rPr>
        <w:t xml:space="preserve"> - </w:t>
      </w:r>
      <w:r w:rsidRPr="002A0512">
        <w:rPr>
          <w:rFonts w:ascii="Cambria" w:hAnsi="Cambria"/>
          <w:b/>
          <w:sz w:val="24"/>
          <w:szCs w:val="24"/>
          <w:lang w:val="sr-Cyrl-BA"/>
        </w:rPr>
        <w:t xml:space="preserve">прихвата се, </w:t>
      </w:r>
      <w:r w:rsidRPr="002A0512">
        <w:rPr>
          <w:rFonts w:ascii="Cambria" w:hAnsi="Cambria"/>
          <w:sz w:val="24"/>
          <w:szCs w:val="24"/>
          <w:lang w:val="sr-Cyrl-BA"/>
        </w:rPr>
        <w:t xml:space="preserve">с тим да се уз сагласност предлагача  посљедично врши допуна и члана 162. став (1) алинеја 2. и гласи: </w:t>
      </w:r>
    </w:p>
    <w:p w:rsidR="002A0512" w:rsidRPr="002A0512" w:rsidRDefault="002A0512" w:rsidP="002A0512">
      <w:pPr>
        <w:jc w:val="both"/>
        <w:rPr>
          <w:rFonts w:ascii="Cambria" w:hAnsi="Cambria"/>
          <w:sz w:val="24"/>
          <w:szCs w:val="24"/>
          <w:lang w:val="sr-Cyrl-BA"/>
        </w:rPr>
      </w:pPr>
      <w:r w:rsidRPr="002A0512">
        <w:rPr>
          <w:rFonts w:ascii="Cambria" w:hAnsi="Cambria"/>
          <w:sz w:val="24"/>
          <w:szCs w:val="24"/>
          <w:lang w:val="sr-Cyrl-BA"/>
        </w:rPr>
        <w:t>„ У члану 162. став (1) алинеја 2. иза ријечи „изразе“ додају се ријечи „,као и изразе којим се омаловажавају жене“.</w:t>
      </w:r>
    </w:p>
    <w:p w:rsidR="002A0512" w:rsidRPr="002A0512" w:rsidRDefault="002A0512" w:rsidP="002A0512">
      <w:pPr>
        <w:jc w:val="both"/>
        <w:rPr>
          <w:rFonts w:ascii="Cambria" w:hAnsi="Cambria"/>
          <w:sz w:val="24"/>
          <w:szCs w:val="24"/>
          <w:lang w:val="sr-Cyrl-BA"/>
        </w:rPr>
      </w:pPr>
    </w:p>
    <w:p w:rsidR="002A0512" w:rsidRDefault="002A0512" w:rsidP="002A0512">
      <w:pPr>
        <w:rPr>
          <w:rFonts w:ascii="Cambria" w:hAnsi="Cambria"/>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XIV</w:t>
      </w:r>
      <w:r w:rsidR="00E81A05">
        <w:rPr>
          <w:rFonts w:ascii="Cambria" w:hAnsi="Cambria"/>
          <w:b/>
          <w:sz w:val="24"/>
          <w:szCs w:val="24"/>
          <w:lang w:val="sr-Cyrl-BA"/>
        </w:rPr>
        <w:t xml:space="preserve"> </w:t>
      </w:r>
      <w:r w:rsidR="00E81A05">
        <w:rPr>
          <w:rFonts w:ascii="Cambria" w:hAnsi="Cambria"/>
          <w:sz w:val="24"/>
          <w:szCs w:val="24"/>
          <w:lang w:val="sr-Cyrl-BA"/>
        </w:rPr>
        <w:t>-</w:t>
      </w:r>
      <w:r w:rsidRPr="002A0512">
        <w:rPr>
          <w:rFonts w:ascii="Cambria" w:hAnsi="Cambria"/>
          <w:b/>
          <w:sz w:val="24"/>
          <w:szCs w:val="24"/>
          <w:lang w:val="sr-Cyrl-BA"/>
        </w:rPr>
        <w:t xml:space="preserve"> </w:t>
      </w:r>
      <w:r w:rsidR="00E81A05">
        <w:rPr>
          <w:rFonts w:ascii="Cambria" w:hAnsi="Cambria"/>
          <w:sz w:val="24"/>
          <w:szCs w:val="24"/>
          <w:lang w:val="sr-Cyrl-BA"/>
        </w:rPr>
        <w:t xml:space="preserve">који се односи на члан </w:t>
      </w:r>
      <w:r w:rsidRPr="002A0512">
        <w:rPr>
          <w:rFonts w:ascii="Cambria" w:hAnsi="Cambria"/>
          <w:sz w:val="24"/>
          <w:szCs w:val="24"/>
          <w:lang w:val="sr-Latn-BA"/>
        </w:rPr>
        <w:t>160</w:t>
      </w:r>
      <w:r w:rsidRPr="002A0512">
        <w:rPr>
          <w:rFonts w:ascii="Cambria" w:hAnsi="Cambria"/>
          <w:sz w:val="24"/>
          <w:szCs w:val="24"/>
          <w:lang w:val="sr-Cyrl-BA"/>
        </w:rPr>
        <w:t>.</w:t>
      </w:r>
      <w:r w:rsidR="00E81A05">
        <w:rPr>
          <w:rFonts w:ascii="Cambria" w:hAnsi="Cambria"/>
          <w:sz w:val="24"/>
          <w:szCs w:val="24"/>
          <w:lang w:val="sr-Cyrl-BA"/>
        </w:rPr>
        <w:t xml:space="preserve"> - </w:t>
      </w:r>
      <w:r w:rsidRPr="002A0512">
        <w:rPr>
          <w:rFonts w:ascii="Cambria" w:hAnsi="Cambria"/>
          <w:b/>
          <w:sz w:val="24"/>
          <w:szCs w:val="24"/>
          <w:lang w:val="sr-Cyrl-BA"/>
        </w:rPr>
        <w:t>прихвата се</w:t>
      </w:r>
      <w:r w:rsidR="006A4651">
        <w:rPr>
          <w:rFonts w:ascii="Cambria" w:hAnsi="Cambria"/>
          <w:b/>
          <w:sz w:val="24"/>
          <w:szCs w:val="24"/>
          <w:lang w:val="sr-Cyrl-BA"/>
        </w:rPr>
        <w:t xml:space="preserve">, </w:t>
      </w:r>
      <w:r w:rsidR="006A4651">
        <w:rPr>
          <w:rFonts w:ascii="Cambria" w:hAnsi="Cambria"/>
          <w:sz w:val="24"/>
          <w:szCs w:val="24"/>
          <w:lang w:val="sr-Cyrl-BA"/>
        </w:rPr>
        <w:t>а с обзиром на то да је амандман</w:t>
      </w:r>
      <w:r w:rsidR="00566F4D">
        <w:rPr>
          <w:rFonts w:ascii="Cambria" w:hAnsi="Cambria"/>
          <w:sz w:val="24"/>
          <w:szCs w:val="24"/>
          <w:lang w:val="sr-Cyrl-BA"/>
        </w:rPr>
        <w:t xml:space="preserve"> </w:t>
      </w:r>
      <w:r w:rsidR="00566F4D">
        <w:rPr>
          <w:rFonts w:ascii="Cambria" w:hAnsi="Cambria"/>
          <w:sz w:val="24"/>
          <w:szCs w:val="24"/>
          <w:lang w:val="en-US"/>
        </w:rPr>
        <w:t xml:space="preserve">VIII </w:t>
      </w:r>
      <w:r w:rsidR="00566F4D">
        <w:rPr>
          <w:rFonts w:ascii="Cambria" w:hAnsi="Cambria"/>
          <w:sz w:val="24"/>
          <w:szCs w:val="24"/>
          <w:lang w:val="sr-Cyrl-BA"/>
        </w:rPr>
        <w:t xml:space="preserve">Клуба посланика СНСД </w:t>
      </w:r>
      <w:r w:rsidR="00AE1FFA">
        <w:rPr>
          <w:rFonts w:ascii="Cambria" w:hAnsi="Cambria"/>
          <w:sz w:val="24"/>
          <w:szCs w:val="24"/>
          <w:lang w:val="sr-Cyrl-BA"/>
        </w:rPr>
        <w:t xml:space="preserve">који се односи на тај члан раније </w:t>
      </w:r>
      <w:r w:rsidR="00566F4D">
        <w:rPr>
          <w:rFonts w:ascii="Cambria" w:hAnsi="Cambria"/>
          <w:sz w:val="24"/>
          <w:szCs w:val="24"/>
          <w:lang w:val="sr-Cyrl-BA"/>
        </w:rPr>
        <w:t>прихваћен, уз сагласност предлагача амандмана Клуба СНСД и ПДП члан 160 се преформулише и гласи:</w:t>
      </w:r>
    </w:p>
    <w:p w:rsidR="00566F4D" w:rsidRDefault="00566F4D" w:rsidP="00566F4D">
      <w:pPr>
        <w:jc w:val="center"/>
        <w:rPr>
          <w:rFonts w:ascii="Cambria" w:hAnsi="Cambria"/>
          <w:sz w:val="24"/>
          <w:szCs w:val="24"/>
          <w:lang w:val="sr-Cyrl-BA"/>
        </w:rPr>
      </w:pPr>
      <w:r>
        <w:rPr>
          <w:rFonts w:ascii="Cambria" w:hAnsi="Cambria"/>
          <w:sz w:val="24"/>
          <w:szCs w:val="24"/>
          <w:lang w:val="sr-Cyrl-BA"/>
        </w:rPr>
        <w:t>„Члан 160</w:t>
      </w:r>
    </w:p>
    <w:p w:rsidR="00566F4D" w:rsidRPr="00566F4D" w:rsidRDefault="00566F4D" w:rsidP="00566F4D">
      <w:pPr>
        <w:keepLines/>
        <w:ind w:firstLine="720"/>
        <w:rPr>
          <w:rFonts w:ascii="Cambria" w:hAnsi="Cambria" w:cs="Calibri"/>
          <w:color w:val="000000" w:themeColor="text1"/>
          <w:sz w:val="24"/>
          <w:szCs w:val="24"/>
          <w:lang w:val="sr-Cyrl-CS"/>
        </w:rPr>
      </w:pPr>
      <w:r w:rsidRPr="00566F4D">
        <w:rPr>
          <w:rFonts w:ascii="Cambria" w:hAnsi="Cambria" w:cs="Calibri"/>
          <w:color w:val="000000" w:themeColor="text1"/>
          <w:sz w:val="24"/>
          <w:szCs w:val="24"/>
          <w:lang w:val="sr-Cyrl-BA"/>
        </w:rPr>
        <w:t xml:space="preserve">(1) </w:t>
      </w:r>
      <w:r w:rsidRPr="00566F4D">
        <w:rPr>
          <w:rFonts w:ascii="Cambria" w:hAnsi="Cambria" w:cs="Calibri"/>
          <w:color w:val="000000" w:themeColor="text1"/>
          <w:sz w:val="24"/>
          <w:szCs w:val="24"/>
          <w:lang w:val="sr-Cyrl-CS"/>
        </w:rPr>
        <w:t>О одржавању реда на сједници Народне скупштине стара се</w:t>
      </w:r>
      <w:r>
        <w:rPr>
          <w:rFonts w:ascii="Cambria" w:hAnsi="Cambria" w:cs="Calibri"/>
          <w:color w:val="000000" w:themeColor="text1"/>
          <w:sz w:val="24"/>
          <w:szCs w:val="24"/>
          <w:lang w:val="sr-Cyrl-CS"/>
        </w:rPr>
        <w:t xml:space="preserve"> предсједник Народне скупштине.</w:t>
      </w:r>
    </w:p>
    <w:p w:rsidR="00566F4D" w:rsidRPr="00566F4D" w:rsidRDefault="00566F4D" w:rsidP="00566F4D">
      <w:pPr>
        <w:keepLines/>
        <w:ind w:firstLine="720"/>
        <w:rPr>
          <w:rFonts w:ascii="Cambria" w:hAnsi="Cambria" w:cs="Calibri"/>
          <w:color w:val="000000" w:themeColor="text1"/>
          <w:sz w:val="24"/>
          <w:szCs w:val="24"/>
          <w:lang w:val="sr-Cyrl-CS"/>
        </w:rPr>
      </w:pPr>
      <w:r w:rsidRPr="00566F4D">
        <w:rPr>
          <w:rFonts w:ascii="Cambria" w:hAnsi="Cambria" w:cs="Calibri"/>
          <w:color w:val="000000" w:themeColor="text1"/>
          <w:sz w:val="24"/>
          <w:szCs w:val="24"/>
          <w:lang w:val="sr-Cyrl-BA"/>
        </w:rPr>
        <w:t xml:space="preserve">(2) </w:t>
      </w:r>
      <w:r w:rsidRPr="00566F4D">
        <w:rPr>
          <w:rFonts w:ascii="Cambria" w:hAnsi="Cambria" w:cs="Calibri"/>
          <w:color w:val="000000" w:themeColor="text1"/>
          <w:sz w:val="24"/>
          <w:szCs w:val="24"/>
          <w:lang w:val="sr-Cyrl-CS"/>
        </w:rPr>
        <w:t>Због повреде реда на сједници, предсједник Народне скупштине изрич</w:t>
      </w:r>
      <w:r>
        <w:rPr>
          <w:rFonts w:ascii="Cambria" w:hAnsi="Cambria" w:cs="Calibri"/>
          <w:color w:val="000000" w:themeColor="text1"/>
          <w:sz w:val="24"/>
          <w:szCs w:val="24"/>
          <w:lang w:val="sr-Cyrl-CS"/>
        </w:rPr>
        <w:t>е, без претреса, сљедеће мјере:</w:t>
      </w:r>
    </w:p>
    <w:p w:rsidR="00566F4D" w:rsidRPr="00566F4D" w:rsidRDefault="00566F4D" w:rsidP="00566F4D">
      <w:pPr>
        <w:keepLines/>
        <w:numPr>
          <w:ilvl w:val="0"/>
          <w:numId w:val="3"/>
        </w:numPr>
        <w:tabs>
          <w:tab w:val="left" w:pos="720"/>
        </w:tabs>
        <w:ind w:left="720" w:firstLine="360"/>
        <w:jc w:val="both"/>
        <w:rPr>
          <w:rFonts w:ascii="Cambria" w:hAnsi="Cambria" w:cs="Calibri"/>
          <w:color w:val="000000" w:themeColor="text1"/>
          <w:sz w:val="24"/>
          <w:szCs w:val="24"/>
          <w:lang w:val="sr-Cyrl-CS"/>
        </w:rPr>
      </w:pPr>
      <w:r w:rsidRPr="00566F4D">
        <w:rPr>
          <w:rFonts w:ascii="Cambria" w:hAnsi="Cambria" w:cs="Calibri"/>
          <w:color w:val="000000" w:themeColor="text1"/>
          <w:sz w:val="24"/>
          <w:szCs w:val="24"/>
          <w:lang w:val="sr-Cyrl-CS"/>
        </w:rPr>
        <w:t xml:space="preserve">опомену, </w:t>
      </w:r>
    </w:p>
    <w:p w:rsidR="005608DC" w:rsidRPr="005608DC" w:rsidRDefault="00566F4D" w:rsidP="005608DC">
      <w:pPr>
        <w:keepLines/>
        <w:numPr>
          <w:ilvl w:val="0"/>
          <w:numId w:val="3"/>
        </w:numPr>
        <w:tabs>
          <w:tab w:val="left" w:pos="720"/>
        </w:tabs>
        <w:ind w:left="720" w:firstLine="360"/>
        <w:jc w:val="both"/>
        <w:rPr>
          <w:rFonts w:ascii="Cambria" w:hAnsi="Cambria" w:cs="Calibri"/>
          <w:color w:val="000000" w:themeColor="text1"/>
          <w:sz w:val="24"/>
          <w:szCs w:val="24"/>
          <w:lang w:val="sr-Cyrl-CS"/>
        </w:rPr>
      </w:pPr>
      <w:r w:rsidRPr="00566F4D">
        <w:rPr>
          <w:rFonts w:ascii="Cambria" w:hAnsi="Cambria" w:cs="Calibri"/>
          <w:color w:val="000000" w:themeColor="text1"/>
          <w:sz w:val="24"/>
          <w:szCs w:val="24"/>
          <w:lang w:val="sr-Cyrl-CS"/>
        </w:rPr>
        <w:t>одузимање ријечи,</w:t>
      </w:r>
    </w:p>
    <w:p w:rsidR="005608DC" w:rsidRPr="005608DC" w:rsidRDefault="00566F4D" w:rsidP="005608DC">
      <w:pPr>
        <w:keepLines/>
        <w:numPr>
          <w:ilvl w:val="0"/>
          <w:numId w:val="3"/>
        </w:numPr>
        <w:tabs>
          <w:tab w:val="left" w:pos="720"/>
        </w:tabs>
        <w:ind w:left="720" w:firstLine="360"/>
        <w:jc w:val="both"/>
        <w:rPr>
          <w:rFonts w:ascii="Cambria" w:hAnsi="Cambria" w:cs="Calibri"/>
          <w:color w:val="000000" w:themeColor="text1"/>
          <w:sz w:val="24"/>
          <w:szCs w:val="24"/>
          <w:lang w:val="sr-Cyrl-CS"/>
        </w:rPr>
      </w:pPr>
      <w:r w:rsidRPr="00566F4D">
        <w:rPr>
          <w:rFonts w:ascii="Cambria" w:hAnsi="Cambria" w:cs="Calibri"/>
          <w:color w:val="000000" w:themeColor="text1"/>
          <w:sz w:val="24"/>
          <w:szCs w:val="24"/>
          <w:lang w:val="sr-Cyrl-CS"/>
        </w:rPr>
        <w:t>одузимање ријечи до краја претреса по тачки дневног реда, и</w:t>
      </w:r>
    </w:p>
    <w:p w:rsidR="00566F4D" w:rsidRPr="00566F4D" w:rsidRDefault="00566F4D" w:rsidP="00566F4D">
      <w:pPr>
        <w:keepLines/>
        <w:numPr>
          <w:ilvl w:val="0"/>
          <w:numId w:val="3"/>
        </w:numPr>
        <w:tabs>
          <w:tab w:val="left" w:pos="720"/>
        </w:tabs>
        <w:ind w:left="720" w:firstLine="360"/>
        <w:jc w:val="both"/>
        <w:rPr>
          <w:rFonts w:ascii="Cambria" w:hAnsi="Cambria" w:cs="Calibri"/>
          <w:color w:val="000000" w:themeColor="text1"/>
          <w:sz w:val="24"/>
          <w:szCs w:val="24"/>
          <w:lang w:val="sr-Cyrl-CS"/>
        </w:rPr>
      </w:pPr>
      <w:r w:rsidRPr="00566F4D">
        <w:rPr>
          <w:rFonts w:ascii="Cambria" w:hAnsi="Cambria" w:cs="Calibri"/>
          <w:color w:val="000000" w:themeColor="text1"/>
          <w:sz w:val="24"/>
          <w:szCs w:val="24"/>
          <w:lang w:val="sr-Cyrl-CS"/>
        </w:rPr>
        <w:t>удаљење са дијела сједнице, односно до краја претреса по тачки дневног реда, у ситуацији одређеној овим пословником.</w:t>
      </w:r>
    </w:p>
    <w:p w:rsidR="00566F4D" w:rsidRPr="00566F4D" w:rsidRDefault="00566F4D" w:rsidP="00566F4D">
      <w:pPr>
        <w:keepLines/>
        <w:ind w:firstLine="720"/>
        <w:jc w:val="both"/>
        <w:rPr>
          <w:rFonts w:ascii="Cambria" w:hAnsi="Cambria" w:cs="Calibri"/>
          <w:color w:val="000000" w:themeColor="text1"/>
          <w:sz w:val="24"/>
          <w:szCs w:val="24"/>
          <w:lang w:val="sr-Cyrl-CS"/>
        </w:rPr>
      </w:pPr>
      <w:r w:rsidRPr="00566F4D">
        <w:rPr>
          <w:rFonts w:ascii="Cambria" w:hAnsi="Cambria" w:cs="Calibri"/>
          <w:color w:val="000000" w:themeColor="text1"/>
          <w:sz w:val="24"/>
          <w:szCs w:val="24"/>
          <w:lang w:val="sr-Cyrl-BA"/>
        </w:rPr>
        <w:t xml:space="preserve">(3) </w:t>
      </w:r>
      <w:r w:rsidRPr="00566F4D">
        <w:rPr>
          <w:rFonts w:ascii="Cambria" w:hAnsi="Cambria" w:cs="Calibri"/>
          <w:color w:val="000000" w:themeColor="text1"/>
          <w:sz w:val="24"/>
          <w:szCs w:val="24"/>
          <w:lang w:val="sr-Cyrl-CS"/>
        </w:rPr>
        <w:t>Народна скупштина, на приједлог предсједника Народне скупштине, без претреса може да изрекне мјеру удаљења са сједнице до окончања засједања.</w:t>
      </w:r>
    </w:p>
    <w:p w:rsidR="00566F4D" w:rsidRPr="00566F4D" w:rsidRDefault="00566F4D" w:rsidP="00566F4D">
      <w:pPr>
        <w:ind w:firstLine="720"/>
        <w:jc w:val="both"/>
        <w:rPr>
          <w:rFonts w:ascii="Cambria" w:hAnsi="Cambria"/>
          <w:sz w:val="24"/>
          <w:szCs w:val="24"/>
          <w:lang w:val="sr-Cyrl-BA"/>
        </w:rPr>
      </w:pPr>
      <w:r w:rsidRPr="00566F4D">
        <w:rPr>
          <w:rFonts w:ascii="Cambria" w:hAnsi="Cambria" w:cs="Calibri"/>
          <w:color w:val="000000" w:themeColor="text1"/>
          <w:sz w:val="24"/>
          <w:szCs w:val="24"/>
          <w:lang w:val="sr-Cyrl-BA"/>
        </w:rPr>
        <w:lastRenderedPageBreak/>
        <w:t xml:space="preserve">(4) </w:t>
      </w:r>
      <w:r w:rsidRPr="00566F4D">
        <w:rPr>
          <w:rFonts w:ascii="Cambria" w:hAnsi="Cambria" w:cs="Calibri"/>
          <w:color w:val="000000" w:themeColor="text1"/>
          <w:sz w:val="24"/>
          <w:szCs w:val="24"/>
          <w:lang w:val="sr-Cyrl-CS"/>
        </w:rPr>
        <w:t>На основу мјере из ст. 2. и 3. овог члана, Административна комисија изриче новчану казну у складу с одредбама члана 168. овог пословника.</w:t>
      </w:r>
    </w:p>
    <w:p w:rsidR="002A0512" w:rsidRPr="002A0512" w:rsidRDefault="002A0512" w:rsidP="002A0512">
      <w:pPr>
        <w:jc w:val="both"/>
        <w:rPr>
          <w:rFonts w:ascii="Cambria" w:hAnsi="Cambria"/>
          <w:b/>
          <w:sz w:val="24"/>
          <w:szCs w:val="24"/>
          <w:lang w:val="sr-Cyrl-BA"/>
        </w:rPr>
      </w:pPr>
    </w:p>
    <w:p w:rsidR="002A0512" w:rsidRPr="002A0512" w:rsidRDefault="002A0512" w:rsidP="002A0512">
      <w:pPr>
        <w:jc w:val="both"/>
        <w:rPr>
          <w:rFonts w:ascii="Cambria" w:hAnsi="Cambria"/>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XV</w:t>
      </w:r>
      <w:r w:rsidR="00E81A05">
        <w:rPr>
          <w:rFonts w:ascii="Cambria" w:hAnsi="Cambria"/>
          <w:b/>
          <w:sz w:val="24"/>
          <w:szCs w:val="24"/>
          <w:lang w:val="sr-Cyrl-BA"/>
        </w:rPr>
        <w:t xml:space="preserve"> </w:t>
      </w:r>
      <w:r w:rsidR="00E81A05">
        <w:rPr>
          <w:rFonts w:ascii="Cambria" w:hAnsi="Cambria"/>
          <w:sz w:val="24"/>
          <w:szCs w:val="24"/>
          <w:lang w:val="sr-Cyrl-BA"/>
        </w:rPr>
        <w:t>-</w:t>
      </w:r>
      <w:r w:rsidRPr="002A0512">
        <w:rPr>
          <w:rFonts w:ascii="Cambria" w:hAnsi="Cambria"/>
          <w:b/>
          <w:sz w:val="24"/>
          <w:szCs w:val="24"/>
          <w:lang w:val="sr-Cyrl-BA"/>
        </w:rPr>
        <w:t xml:space="preserve"> </w:t>
      </w:r>
      <w:r w:rsidR="00E81A05">
        <w:rPr>
          <w:rFonts w:ascii="Cambria" w:hAnsi="Cambria"/>
          <w:sz w:val="24"/>
          <w:szCs w:val="24"/>
          <w:lang w:val="sr-Cyrl-BA"/>
        </w:rPr>
        <w:t xml:space="preserve">који се односи на члан </w:t>
      </w:r>
      <w:r w:rsidRPr="002A0512">
        <w:rPr>
          <w:rFonts w:ascii="Cambria" w:hAnsi="Cambria"/>
          <w:sz w:val="24"/>
          <w:szCs w:val="24"/>
          <w:lang w:val="sr-Cyrl-BA"/>
        </w:rPr>
        <w:t>168.</w:t>
      </w:r>
      <w:r w:rsidR="00E81A05">
        <w:rPr>
          <w:rFonts w:ascii="Cambria" w:hAnsi="Cambria"/>
          <w:sz w:val="24"/>
          <w:szCs w:val="24"/>
          <w:lang w:val="sr-Cyrl-BA"/>
        </w:rPr>
        <w:t xml:space="preserve"> - </w:t>
      </w:r>
      <w:r w:rsidRPr="002A0512">
        <w:rPr>
          <w:rFonts w:ascii="Cambria" w:hAnsi="Cambria"/>
          <w:b/>
          <w:sz w:val="24"/>
          <w:szCs w:val="24"/>
          <w:lang w:val="sr-Cyrl-BA"/>
        </w:rPr>
        <w:t>дјелимично се прихвата</w:t>
      </w:r>
      <w:r w:rsidR="005608DC">
        <w:rPr>
          <w:rFonts w:ascii="Cambria" w:hAnsi="Cambria"/>
          <w:b/>
          <w:sz w:val="24"/>
          <w:szCs w:val="24"/>
          <w:lang w:val="sr-Cyrl-BA"/>
        </w:rPr>
        <w:t xml:space="preserve"> </w:t>
      </w:r>
      <w:r w:rsidR="005608DC">
        <w:rPr>
          <w:rFonts w:ascii="Cambria" w:hAnsi="Cambria"/>
          <w:sz w:val="24"/>
          <w:szCs w:val="24"/>
          <w:lang w:val="sr-Cyrl-BA"/>
        </w:rPr>
        <w:t>у дијелу који</w:t>
      </w:r>
      <w:r w:rsidR="005608DC" w:rsidRPr="002A0512">
        <w:rPr>
          <w:rFonts w:ascii="Cambria" w:hAnsi="Cambria"/>
          <w:sz w:val="24"/>
          <w:szCs w:val="24"/>
          <w:lang w:val="sr-Cyrl-BA"/>
        </w:rPr>
        <w:t xml:space="preserve"> </w:t>
      </w:r>
      <w:r w:rsidR="005608DC">
        <w:rPr>
          <w:rFonts w:ascii="Cambria" w:hAnsi="Cambria"/>
          <w:sz w:val="24"/>
          <w:szCs w:val="24"/>
          <w:lang w:val="sr-Cyrl-BA"/>
        </w:rPr>
        <w:t xml:space="preserve">се односи на </w:t>
      </w:r>
      <w:r w:rsidR="005608DC" w:rsidRPr="002A0512">
        <w:rPr>
          <w:rFonts w:ascii="Cambria" w:hAnsi="Cambria"/>
          <w:sz w:val="24"/>
          <w:szCs w:val="24"/>
          <w:lang w:val="sr-Cyrl-BA"/>
        </w:rPr>
        <w:t>ст. (2), (3) и</w:t>
      </w:r>
      <w:r w:rsidR="005608DC">
        <w:rPr>
          <w:rFonts w:ascii="Cambria" w:hAnsi="Cambria"/>
          <w:sz w:val="24"/>
          <w:szCs w:val="24"/>
          <w:lang w:val="sr-Cyrl-BA"/>
        </w:rPr>
        <w:t xml:space="preserve"> </w:t>
      </w:r>
      <w:r w:rsidR="005608DC" w:rsidRPr="002A0512">
        <w:rPr>
          <w:rFonts w:ascii="Cambria" w:hAnsi="Cambria"/>
          <w:sz w:val="24"/>
          <w:szCs w:val="24"/>
          <w:lang w:val="sr-Cyrl-BA"/>
        </w:rPr>
        <w:t xml:space="preserve">(4) </w:t>
      </w:r>
      <w:r w:rsidR="005608DC">
        <w:rPr>
          <w:rFonts w:ascii="Cambria" w:hAnsi="Cambria"/>
          <w:sz w:val="24"/>
          <w:szCs w:val="24"/>
          <w:lang w:val="sr-Cyrl-BA"/>
        </w:rPr>
        <w:t xml:space="preserve">који сада </w:t>
      </w:r>
      <w:r w:rsidR="005608DC" w:rsidRPr="002A0512">
        <w:rPr>
          <w:rFonts w:ascii="Cambria" w:hAnsi="Cambria"/>
          <w:sz w:val="24"/>
          <w:szCs w:val="24"/>
          <w:lang w:val="sr-Cyrl-BA"/>
        </w:rPr>
        <w:t>постају ставови (1), (2) и</w:t>
      </w:r>
      <w:r w:rsidR="005608DC">
        <w:rPr>
          <w:rFonts w:ascii="Cambria" w:hAnsi="Cambria"/>
          <w:sz w:val="24"/>
          <w:szCs w:val="24"/>
          <w:lang w:val="sr-Cyrl-BA"/>
        </w:rPr>
        <w:t xml:space="preserve"> (3)</w:t>
      </w:r>
      <w:r w:rsidR="005608DC" w:rsidRPr="002A0512">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 xml:space="preserve">с обзиром да је Амандманом </w:t>
      </w:r>
      <w:r w:rsidRPr="002A0512">
        <w:rPr>
          <w:rFonts w:ascii="Cambria" w:hAnsi="Cambria"/>
          <w:sz w:val="24"/>
          <w:szCs w:val="24"/>
          <w:lang w:val="sr-Latn-BA"/>
        </w:rPr>
        <w:t>XI</w:t>
      </w:r>
      <w:r w:rsidRPr="002A0512">
        <w:rPr>
          <w:rFonts w:ascii="Cambria" w:hAnsi="Cambria"/>
          <w:sz w:val="24"/>
          <w:szCs w:val="24"/>
          <w:lang w:val="sr-Cyrl-BA"/>
        </w:rPr>
        <w:t xml:space="preserve"> Клуба послан</w:t>
      </w:r>
      <w:r w:rsidR="00AE1FFA">
        <w:rPr>
          <w:rFonts w:ascii="Cambria" w:hAnsi="Cambria"/>
          <w:sz w:val="24"/>
          <w:szCs w:val="24"/>
          <w:lang w:val="sr-Cyrl-BA"/>
        </w:rPr>
        <w:t>ика СНС</w:t>
      </w:r>
      <w:r w:rsidR="005608DC">
        <w:rPr>
          <w:rFonts w:ascii="Cambria" w:hAnsi="Cambria"/>
          <w:sz w:val="24"/>
          <w:szCs w:val="24"/>
          <w:lang w:val="sr-Cyrl-BA"/>
        </w:rPr>
        <w:t>Д став (1) брисан.</w:t>
      </w:r>
    </w:p>
    <w:p w:rsidR="002A0512" w:rsidRPr="002A0512" w:rsidRDefault="002A0512" w:rsidP="002A0512">
      <w:pPr>
        <w:jc w:val="both"/>
        <w:rPr>
          <w:rFonts w:ascii="Cambria" w:hAnsi="Cambria"/>
          <w:sz w:val="24"/>
          <w:szCs w:val="24"/>
          <w:lang w:val="sr-Cyrl-BA"/>
        </w:rPr>
      </w:pPr>
    </w:p>
    <w:p w:rsidR="002A0512"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XVI</w:t>
      </w:r>
      <w:r w:rsidR="00E81A05">
        <w:rPr>
          <w:rFonts w:ascii="Cambria" w:hAnsi="Cambria"/>
          <w:b/>
          <w:sz w:val="24"/>
          <w:szCs w:val="24"/>
          <w:lang w:val="sr-Cyrl-BA"/>
        </w:rPr>
        <w:t xml:space="preserve"> </w:t>
      </w:r>
      <w:r w:rsidR="00E81A05">
        <w:rPr>
          <w:rFonts w:ascii="Cambria" w:hAnsi="Cambria"/>
          <w:sz w:val="24"/>
          <w:szCs w:val="24"/>
          <w:lang w:val="sr-Cyrl-BA"/>
        </w:rPr>
        <w:t>-</w:t>
      </w:r>
      <w:r w:rsidRPr="002A0512">
        <w:rPr>
          <w:rFonts w:ascii="Cambria" w:hAnsi="Cambria"/>
          <w:b/>
          <w:sz w:val="24"/>
          <w:szCs w:val="24"/>
          <w:lang w:val="sr-Cyrl-BA"/>
        </w:rPr>
        <w:t xml:space="preserve"> </w:t>
      </w:r>
      <w:r w:rsidR="00E81A05">
        <w:rPr>
          <w:rFonts w:ascii="Cambria" w:hAnsi="Cambria"/>
          <w:sz w:val="24"/>
          <w:szCs w:val="24"/>
          <w:lang w:val="sr-Cyrl-BA"/>
        </w:rPr>
        <w:t>који се односи на члан</w:t>
      </w:r>
      <w:r w:rsidRPr="002A0512">
        <w:rPr>
          <w:rFonts w:ascii="Cambria" w:hAnsi="Cambria"/>
          <w:sz w:val="24"/>
          <w:szCs w:val="24"/>
          <w:lang w:val="sr-Cyrl-BA"/>
        </w:rPr>
        <w:t xml:space="preserve"> 178.</w:t>
      </w:r>
      <w:r w:rsidR="00E81A05">
        <w:rPr>
          <w:rFonts w:ascii="Cambria" w:hAnsi="Cambria"/>
          <w:sz w:val="24"/>
          <w:szCs w:val="24"/>
          <w:lang w:val="sr-Cyrl-BA"/>
        </w:rPr>
        <w:t xml:space="preserve"> -</w:t>
      </w:r>
      <w:r w:rsidRPr="002A0512">
        <w:rPr>
          <w:rFonts w:ascii="Cambria" w:hAnsi="Cambria"/>
          <w:b/>
          <w:sz w:val="24"/>
          <w:szCs w:val="24"/>
          <w:lang w:val="sr-Cyrl-BA"/>
        </w:rPr>
        <w:t xml:space="preserve"> прихвата се</w:t>
      </w:r>
      <w:r w:rsidR="00E81A05">
        <w:rPr>
          <w:rFonts w:ascii="Cambria" w:hAnsi="Cambria"/>
          <w:b/>
          <w:sz w:val="24"/>
          <w:szCs w:val="24"/>
          <w:lang w:val="sr-Cyrl-BA"/>
        </w:rPr>
        <w:t>.</w:t>
      </w:r>
    </w:p>
    <w:p w:rsidR="002A0512" w:rsidRPr="002A0512" w:rsidRDefault="002A0512" w:rsidP="002A0512">
      <w:pPr>
        <w:rPr>
          <w:rFonts w:ascii="Cambria" w:hAnsi="Cambria"/>
          <w:b/>
          <w:sz w:val="24"/>
          <w:szCs w:val="24"/>
          <w:lang w:val="sr-Cyrl-BA"/>
        </w:rPr>
      </w:pPr>
    </w:p>
    <w:p w:rsidR="00E81A05"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XVII</w:t>
      </w:r>
      <w:r w:rsidR="00E81A05">
        <w:rPr>
          <w:rFonts w:ascii="Cambria" w:hAnsi="Cambria"/>
          <w:b/>
          <w:sz w:val="24"/>
          <w:szCs w:val="24"/>
          <w:lang w:val="sr-Cyrl-BA"/>
        </w:rPr>
        <w:t xml:space="preserve"> </w:t>
      </w:r>
      <w:r w:rsidR="00E81A05">
        <w:rPr>
          <w:rFonts w:ascii="Cambria" w:hAnsi="Cambria"/>
          <w:sz w:val="24"/>
          <w:szCs w:val="24"/>
          <w:lang w:val="sr-Cyrl-BA"/>
        </w:rPr>
        <w:t>-</w:t>
      </w:r>
      <w:r w:rsidRPr="002A0512">
        <w:rPr>
          <w:rFonts w:ascii="Cambria" w:hAnsi="Cambria"/>
          <w:b/>
          <w:sz w:val="24"/>
          <w:szCs w:val="24"/>
          <w:lang w:val="sr-Cyrl-BA"/>
        </w:rPr>
        <w:t xml:space="preserve"> </w:t>
      </w:r>
      <w:r w:rsidR="00E81A05">
        <w:rPr>
          <w:rFonts w:ascii="Cambria" w:hAnsi="Cambria"/>
          <w:sz w:val="24"/>
          <w:szCs w:val="24"/>
          <w:lang w:val="sr-Cyrl-BA"/>
        </w:rPr>
        <w:t>који се односи на члан</w:t>
      </w:r>
      <w:r w:rsidRPr="002A0512">
        <w:rPr>
          <w:rFonts w:ascii="Cambria" w:hAnsi="Cambria"/>
          <w:sz w:val="24"/>
          <w:szCs w:val="24"/>
          <w:lang w:val="sr-Cyrl-BA"/>
        </w:rPr>
        <w:t xml:space="preserve"> 213.</w:t>
      </w:r>
      <w:r w:rsidR="00E81A05">
        <w:rPr>
          <w:rFonts w:ascii="Cambria" w:hAnsi="Cambria"/>
          <w:sz w:val="24"/>
          <w:szCs w:val="24"/>
          <w:lang w:val="sr-Cyrl-BA"/>
        </w:rPr>
        <w:t xml:space="preserve"> - </w:t>
      </w:r>
      <w:r w:rsidRPr="002A0512">
        <w:rPr>
          <w:rFonts w:ascii="Cambria" w:hAnsi="Cambria"/>
          <w:b/>
          <w:sz w:val="24"/>
          <w:szCs w:val="24"/>
          <w:lang w:val="sr-Cyrl-BA"/>
        </w:rPr>
        <w:t>не прихвата се</w:t>
      </w:r>
      <w:r w:rsidR="00E81A05">
        <w:rPr>
          <w:rFonts w:ascii="Cambria" w:hAnsi="Cambria"/>
          <w:b/>
          <w:sz w:val="24"/>
          <w:szCs w:val="24"/>
          <w:lang w:val="sr-Cyrl-BA"/>
        </w:rPr>
        <w:t>.</w:t>
      </w:r>
    </w:p>
    <w:p w:rsidR="002A0512" w:rsidRPr="002A0512" w:rsidRDefault="002A0512" w:rsidP="002A0512">
      <w:pPr>
        <w:jc w:val="center"/>
        <w:rPr>
          <w:rFonts w:ascii="Cambria" w:hAnsi="Cambria"/>
          <w:b/>
          <w:sz w:val="24"/>
          <w:szCs w:val="24"/>
          <w:lang w:val="sr-Cyrl-BA"/>
        </w:rPr>
      </w:pPr>
      <w:r w:rsidRPr="002A0512">
        <w:rPr>
          <w:rFonts w:ascii="Cambria" w:hAnsi="Cambria"/>
          <w:b/>
          <w:sz w:val="24"/>
          <w:szCs w:val="24"/>
          <w:lang w:val="sr-Cyrl-BA"/>
        </w:rPr>
        <w:t>Образложење</w:t>
      </w:r>
    </w:p>
    <w:p w:rsidR="002A0512" w:rsidRDefault="002A0512" w:rsidP="002A0512">
      <w:pPr>
        <w:jc w:val="both"/>
        <w:rPr>
          <w:rFonts w:ascii="Cambria" w:hAnsi="Cambria"/>
          <w:sz w:val="24"/>
          <w:szCs w:val="24"/>
          <w:lang w:val="sr-Cyrl-BA"/>
        </w:rPr>
      </w:pPr>
      <w:r w:rsidRPr="002A0512">
        <w:rPr>
          <w:rFonts w:ascii="Cambria" w:hAnsi="Cambria"/>
          <w:b/>
          <w:sz w:val="24"/>
          <w:szCs w:val="24"/>
          <w:lang w:val="sr-Cyrl-BA"/>
        </w:rPr>
        <w:t>Амандман се не прихвата</w:t>
      </w:r>
      <w:r w:rsidRPr="002A0512">
        <w:rPr>
          <w:rFonts w:ascii="Cambria" w:hAnsi="Cambria"/>
          <w:sz w:val="24"/>
          <w:szCs w:val="24"/>
          <w:lang w:val="sr-Cyrl-BA"/>
        </w:rPr>
        <w:t xml:space="preserve"> јер </w:t>
      </w:r>
      <w:r w:rsidR="00E81A05">
        <w:rPr>
          <w:rFonts w:ascii="Cambria" w:hAnsi="Cambria"/>
          <w:sz w:val="24"/>
          <w:szCs w:val="24"/>
          <w:lang w:val="sr-Cyrl-BA"/>
        </w:rPr>
        <w:t xml:space="preserve">је </w:t>
      </w:r>
      <w:r w:rsidRPr="002A0512">
        <w:rPr>
          <w:rFonts w:ascii="Cambria" w:hAnsi="Cambria"/>
          <w:sz w:val="24"/>
          <w:szCs w:val="24"/>
          <w:lang w:val="sr-Cyrl-BA"/>
        </w:rPr>
        <w:t>овим чланом свеобухватно прописана процедура доношења закона по хитном поступку.</w:t>
      </w:r>
    </w:p>
    <w:p w:rsidR="005608DC" w:rsidRDefault="005608DC" w:rsidP="002A0512">
      <w:pPr>
        <w:jc w:val="both"/>
        <w:rPr>
          <w:rFonts w:ascii="Cambria" w:hAnsi="Cambria"/>
          <w:sz w:val="24"/>
          <w:szCs w:val="24"/>
          <w:lang w:val="sr-Cyrl-BA"/>
        </w:rPr>
      </w:pPr>
    </w:p>
    <w:p w:rsidR="00E81A05"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XVIII</w:t>
      </w:r>
      <w:r w:rsidR="00E81A05">
        <w:rPr>
          <w:rFonts w:ascii="Cambria" w:hAnsi="Cambria"/>
          <w:b/>
          <w:sz w:val="24"/>
          <w:szCs w:val="24"/>
          <w:lang w:val="sr-Cyrl-BA"/>
        </w:rPr>
        <w:t xml:space="preserve"> </w:t>
      </w:r>
      <w:r w:rsidR="00E81A05">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који се односи на члан  264.</w:t>
      </w:r>
      <w:r w:rsidR="00E81A05">
        <w:rPr>
          <w:rFonts w:ascii="Cambria" w:hAnsi="Cambria"/>
          <w:sz w:val="24"/>
          <w:szCs w:val="24"/>
          <w:lang w:val="sr-Cyrl-BA"/>
        </w:rPr>
        <w:t xml:space="preserve"> -</w:t>
      </w:r>
      <w:r w:rsidRPr="002A0512">
        <w:rPr>
          <w:rFonts w:ascii="Cambria" w:hAnsi="Cambria"/>
          <w:b/>
          <w:sz w:val="24"/>
          <w:szCs w:val="24"/>
          <w:lang w:val="sr-Cyrl-BA"/>
        </w:rPr>
        <w:t xml:space="preserve"> не прихвата се</w:t>
      </w:r>
      <w:r w:rsidR="00E81A05">
        <w:rPr>
          <w:rFonts w:ascii="Cambria" w:hAnsi="Cambria"/>
          <w:b/>
          <w:sz w:val="24"/>
          <w:szCs w:val="24"/>
          <w:lang w:val="sr-Cyrl-BA"/>
        </w:rPr>
        <w:t>.</w:t>
      </w:r>
    </w:p>
    <w:p w:rsidR="002A0512" w:rsidRPr="002A0512" w:rsidRDefault="002A0512" w:rsidP="002A0512">
      <w:pPr>
        <w:jc w:val="center"/>
        <w:rPr>
          <w:rFonts w:ascii="Cambria" w:hAnsi="Cambria"/>
          <w:b/>
          <w:sz w:val="24"/>
          <w:szCs w:val="24"/>
          <w:lang w:val="sr-Cyrl-BA"/>
        </w:rPr>
      </w:pPr>
      <w:r w:rsidRPr="002A0512">
        <w:rPr>
          <w:rFonts w:ascii="Cambria" w:hAnsi="Cambria"/>
          <w:b/>
          <w:sz w:val="24"/>
          <w:szCs w:val="24"/>
          <w:lang w:val="sr-Cyrl-BA"/>
        </w:rPr>
        <w:t>Образложење</w:t>
      </w:r>
    </w:p>
    <w:p w:rsidR="002A0512" w:rsidRPr="002A0512" w:rsidRDefault="002A0512" w:rsidP="002A0512">
      <w:pPr>
        <w:jc w:val="both"/>
        <w:rPr>
          <w:rFonts w:ascii="Cambria" w:hAnsi="Cambria"/>
          <w:sz w:val="24"/>
          <w:szCs w:val="24"/>
          <w:lang w:val="sr-Cyrl-BA"/>
        </w:rPr>
      </w:pPr>
      <w:r w:rsidRPr="002A0512">
        <w:rPr>
          <w:rFonts w:ascii="Cambria" w:hAnsi="Cambria"/>
          <w:b/>
          <w:sz w:val="24"/>
          <w:szCs w:val="24"/>
          <w:lang w:val="sr-Cyrl-BA"/>
        </w:rPr>
        <w:t>Амандман се не прихвата</w:t>
      </w:r>
      <w:r w:rsidRPr="002A0512">
        <w:rPr>
          <w:rFonts w:ascii="Cambria" w:hAnsi="Cambria"/>
          <w:sz w:val="24"/>
          <w:szCs w:val="24"/>
          <w:lang w:val="sr-Cyrl-BA"/>
        </w:rPr>
        <w:t xml:space="preserve"> јер је ова материја регулисана законом.</w:t>
      </w:r>
    </w:p>
    <w:p w:rsidR="002A0512" w:rsidRPr="002A0512" w:rsidRDefault="002A0512" w:rsidP="002A0512">
      <w:pPr>
        <w:jc w:val="both"/>
        <w:rPr>
          <w:rFonts w:ascii="Cambria" w:hAnsi="Cambria"/>
          <w:b/>
          <w:sz w:val="24"/>
          <w:szCs w:val="24"/>
          <w:lang w:val="sr-Cyrl-BA"/>
        </w:rPr>
      </w:pPr>
    </w:p>
    <w:p w:rsidR="00E81A05"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XIX</w:t>
      </w:r>
      <w:r w:rsidR="00E81A05">
        <w:rPr>
          <w:rFonts w:ascii="Cambria" w:hAnsi="Cambria"/>
          <w:b/>
          <w:sz w:val="24"/>
          <w:szCs w:val="24"/>
          <w:lang w:val="sr-Cyrl-BA"/>
        </w:rPr>
        <w:t xml:space="preserve"> </w:t>
      </w:r>
      <w:r w:rsidR="00E81A05">
        <w:rPr>
          <w:rFonts w:ascii="Cambria" w:hAnsi="Cambria"/>
          <w:sz w:val="24"/>
          <w:szCs w:val="24"/>
          <w:lang w:val="sr-Cyrl-BA"/>
        </w:rPr>
        <w:t>-</w:t>
      </w:r>
      <w:r w:rsidRPr="002A0512">
        <w:rPr>
          <w:rFonts w:ascii="Cambria" w:hAnsi="Cambria"/>
          <w:b/>
          <w:sz w:val="24"/>
          <w:szCs w:val="24"/>
          <w:lang w:val="sr-Cyrl-BA"/>
        </w:rPr>
        <w:t xml:space="preserve"> </w:t>
      </w:r>
      <w:r w:rsidR="00E81A05">
        <w:rPr>
          <w:rFonts w:ascii="Cambria" w:hAnsi="Cambria"/>
          <w:sz w:val="24"/>
          <w:szCs w:val="24"/>
          <w:lang w:val="sr-Cyrl-BA"/>
        </w:rPr>
        <w:t>који се односи на члан</w:t>
      </w:r>
      <w:r w:rsidRPr="002A0512">
        <w:rPr>
          <w:rFonts w:ascii="Cambria" w:hAnsi="Cambria"/>
          <w:sz w:val="24"/>
          <w:szCs w:val="24"/>
          <w:lang w:val="sr-Cyrl-BA"/>
        </w:rPr>
        <w:t xml:space="preserve"> 277.</w:t>
      </w:r>
      <w:r w:rsidR="00E81A05">
        <w:rPr>
          <w:rFonts w:ascii="Cambria" w:hAnsi="Cambria"/>
          <w:sz w:val="24"/>
          <w:szCs w:val="24"/>
          <w:lang w:val="sr-Cyrl-BA"/>
        </w:rPr>
        <w:t xml:space="preserve"> - </w:t>
      </w:r>
      <w:r w:rsidRPr="002A0512">
        <w:rPr>
          <w:rFonts w:ascii="Cambria" w:hAnsi="Cambria"/>
          <w:b/>
          <w:sz w:val="24"/>
          <w:szCs w:val="24"/>
          <w:lang w:val="sr-Cyrl-BA"/>
        </w:rPr>
        <w:t>не прихвата се</w:t>
      </w:r>
      <w:r w:rsidR="00E81A05">
        <w:rPr>
          <w:rFonts w:ascii="Cambria" w:hAnsi="Cambria"/>
          <w:b/>
          <w:sz w:val="24"/>
          <w:szCs w:val="24"/>
          <w:lang w:val="sr-Cyrl-BA"/>
        </w:rPr>
        <w:t>.</w:t>
      </w:r>
    </w:p>
    <w:p w:rsidR="002A0512" w:rsidRPr="002A0512" w:rsidRDefault="002A0512" w:rsidP="002A0512">
      <w:pPr>
        <w:jc w:val="center"/>
        <w:rPr>
          <w:rFonts w:ascii="Cambria" w:hAnsi="Cambria"/>
          <w:b/>
          <w:sz w:val="24"/>
          <w:szCs w:val="24"/>
          <w:lang w:val="sr-Cyrl-BA"/>
        </w:rPr>
      </w:pPr>
      <w:r w:rsidRPr="002A0512">
        <w:rPr>
          <w:rFonts w:ascii="Cambria" w:hAnsi="Cambria"/>
          <w:b/>
          <w:sz w:val="24"/>
          <w:szCs w:val="24"/>
          <w:lang w:val="sr-Cyrl-BA"/>
        </w:rPr>
        <w:t>Образложење</w:t>
      </w:r>
    </w:p>
    <w:p w:rsidR="002A0512" w:rsidRPr="002A0512" w:rsidRDefault="002A0512" w:rsidP="002A0512">
      <w:pPr>
        <w:jc w:val="both"/>
        <w:rPr>
          <w:rFonts w:ascii="Cambria" w:hAnsi="Cambria"/>
          <w:sz w:val="24"/>
          <w:szCs w:val="24"/>
          <w:lang w:val="sr-Cyrl-BA"/>
        </w:rPr>
      </w:pPr>
      <w:r w:rsidRPr="002A0512">
        <w:rPr>
          <w:rFonts w:ascii="Cambria" w:hAnsi="Cambria"/>
          <w:b/>
          <w:sz w:val="24"/>
          <w:szCs w:val="24"/>
          <w:lang w:val="sr-Cyrl-BA"/>
        </w:rPr>
        <w:t>Амандман се не прихвата</w:t>
      </w:r>
      <w:r w:rsidRPr="002A0512">
        <w:rPr>
          <w:rFonts w:ascii="Cambria" w:hAnsi="Cambria"/>
          <w:sz w:val="24"/>
          <w:szCs w:val="24"/>
          <w:lang w:val="sr-Cyrl-BA"/>
        </w:rPr>
        <w:t xml:space="preserve"> јер је ова материја регулисана законом.</w:t>
      </w:r>
    </w:p>
    <w:p w:rsidR="002A0512" w:rsidRPr="002A0512" w:rsidRDefault="002A0512" w:rsidP="002A0512">
      <w:pPr>
        <w:jc w:val="both"/>
        <w:rPr>
          <w:rFonts w:ascii="Cambria" w:hAnsi="Cambria"/>
          <w:b/>
          <w:sz w:val="24"/>
          <w:szCs w:val="24"/>
          <w:lang w:val="sr-Cyrl-BA"/>
        </w:rPr>
      </w:pPr>
    </w:p>
    <w:p w:rsidR="00E81A05"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XX</w:t>
      </w:r>
      <w:r w:rsidR="00E81A05">
        <w:rPr>
          <w:rFonts w:ascii="Cambria" w:hAnsi="Cambria"/>
          <w:b/>
          <w:sz w:val="24"/>
          <w:szCs w:val="24"/>
          <w:lang w:val="sr-Cyrl-BA"/>
        </w:rPr>
        <w:t xml:space="preserve"> </w:t>
      </w:r>
      <w:r w:rsidR="00E81A05">
        <w:rPr>
          <w:rFonts w:ascii="Cambria" w:hAnsi="Cambria"/>
          <w:sz w:val="24"/>
          <w:szCs w:val="24"/>
          <w:lang w:val="sr-Cyrl-BA"/>
        </w:rPr>
        <w:t>-</w:t>
      </w:r>
      <w:r w:rsidRPr="002A0512">
        <w:rPr>
          <w:rFonts w:ascii="Cambria" w:hAnsi="Cambria"/>
          <w:b/>
          <w:sz w:val="24"/>
          <w:szCs w:val="24"/>
          <w:lang w:val="sr-Cyrl-BA"/>
        </w:rPr>
        <w:t xml:space="preserve"> </w:t>
      </w:r>
      <w:r w:rsidR="00E81A05">
        <w:rPr>
          <w:rFonts w:ascii="Cambria" w:hAnsi="Cambria"/>
          <w:sz w:val="24"/>
          <w:szCs w:val="24"/>
          <w:lang w:val="sr-Cyrl-BA"/>
        </w:rPr>
        <w:t xml:space="preserve">који се односи на члан </w:t>
      </w:r>
      <w:r w:rsidRPr="002A0512">
        <w:rPr>
          <w:rFonts w:ascii="Cambria" w:hAnsi="Cambria"/>
          <w:sz w:val="24"/>
          <w:szCs w:val="24"/>
          <w:lang w:val="sr-Cyrl-BA"/>
        </w:rPr>
        <w:t>279.</w:t>
      </w:r>
      <w:r w:rsidR="00E81A05">
        <w:rPr>
          <w:rFonts w:ascii="Cambria" w:hAnsi="Cambria"/>
          <w:sz w:val="24"/>
          <w:szCs w:val="24"/>
          <w:lang w:val="sr-Cyrl-BA"/>
        </w:rPr>
        <w:t xml:space="preserve"> - </w:t>
      </w:r>
      <w:r w:rsidRPr="002A0512">
        <w:rPr>
          <w:rFonts w:ascii="Cambria" w:hAnsi="Cambria"/>
          <w:b/>
          <w:sz w:val="24"/>
          <w:szCs w:val="24"/>
          <w:lang w:val="sr-Cyrl-BA"/>
        </w:rPr>
        <w:t>не прихвата се</w:t>
      </w:r>
      <w:r w:rsidR="00E81A05">
        <w:rPr>
          <w:rFonts w:ascii="Cambria" w:hAnsi="Cambria"/>
          <w:b/>
          <w:sz w:val="24"/>
          <w:szCs w:val="24"/>
          <w:lang w:val="sr-Cyrl-BA"/>
        </w:rPr>
        <w:t>.</w:t>
      </w:r>
    </w:p>
    <w:p w:rsidR="002A0512" w:rsidRPr="002A0512" w:rsidRDefault="002A0512" w:rsidP="002A0512">
      <w:pPr>
        <w:jc w:val="center"/>
        <w:rPr>
          <w:rFonts w:ascii="Cambria" w:hAnsi="Cambria"/>
          <w:b/>
          <w:sz w:val="24"/>
          <w:szCs w:val="24"/>
          <w:lang w:val="sr-Cyrl-BA"/>
        </w:rPr>
      </w:pPr>
      <w:r w:rsidRPr="002A0512">
        <w:rPr>
          <w:rFonts w:ascii="Cambria" w:hAnsi="Cambria"/>
          <w:b/>
          <w:sz w:val="24"/>
          <w:szCs w:val="24"/>
          <w:lang w:val="sr-Cyrl-BA"/>
        </w:rPr>
        <w:t>Образложење</w:t>
      </w:r>
    </w:p>
    <w:p w:rsidR="002A0512" w:rsidRDefault="002A0512" w:rsidP="002A0512">
      <w:pPr>
        <w:jc w:val="both"/>
        <w:rPr>
          <w:rFonts w:ascii="Cambria" w:hAnsi="Cambria"/>
          <w:sz w:val="24"/>
          <w:szCs w:val="24"/>
          <w:lang w:val="sr-Cyrl-BA"/>
        </w:rPr>
      </w:pPr>
      <w:r w:rsidRPr="002A0512">
        <w:rPr>
          <w:rFonts w:ascii="Cambria" w:hAnsi="Cambria"/>
          <w:b/>
          <w:sz w:val="24"/>
          <w:szCs w:val="24"/>
          <w:lang w:val="sr-Cyrl-BA"/>
        </w:rPr>
        <w:t>Амандман се не прихвата</w:t>
      </w:r>
      <w:r w:rsidRPr="002A0512">
        <w:rPr>
          <w:rFonts w:ascii="Cambria" w:hAnsi="Cambria"/>
          <w:sz w:val="24"/>
          <w:szCs w:val="24"/>
          <w:lang w:val="sr-Cyrl-BA"/>
        </w:rPr>
        <w:t xml:space="preserve"> јер је ова материја регулисана законом.</w:t>
      </w:r>
    </w:p>
    <w:p w:rsidR="00E81A05" w:rsidRDefault="00E81A05" w:rsidP="002A0512">
      <w:pPr>
        <w:jc w:val="both"/>
        <w:rPr>
          <w:rFonts w:ascii="Cambria" w:hAnsi="Cambria"/>
          <w:sz w:val="24"/>
          <w:szCs w:val="24"/>
          <w:lang w:val="sr-Cyrl-BA"/>
        </w:rPr>
      </w:pPr>
    </w:p>
    <w:p w:rsidR="00E81A05" w:rsidRPr="002A0512" w:rsidRDefault="002A0512" w:rsidP="002A0512">
      <w:pPr>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XXI</w:t>
      </w:r>
      <w:r w:rsidRPr="002A0512">
        <w:rPr>
          <w:rFonts w:ascii="Cambria" w:hAnsi="Cambria"/>
          <w:b/>
          <w:sz w:val="24"/>
          <w:szCs w:val="24"/>
          <w:lang w:val="sr-Cyrl-BA"/>
        </w:rPr>
        <w:t xml:space="preserve"> – </w:t>
      </w:r>
      <w:r w:rsidR="00E81A05">
        <w:rPr>
          <w:rFonts w:ascii="Cambria" w:hAnsi="Cambria"/>
          <w:sz w:val="24"/>
          <w:szCs w:val="24"/>
          <w:lang w:val="sr-Cyrl-BA"/>
        </w:rPr>
        <w:t>који се односи на члан</w:t>
      </w:r>
      <w:r w:rsidRPr="002A0512">
        <w:rPr>
          <w:rFonts w:ascii="Cambria" w:hAnsi="Cambria"/>
          <w:sz w:val="24"/>
          <w:szCs w:val="24"/>
          <w:lang w:val="sr-Cyrl-BA"/>
        </w:rPr>
        <w:t xml:space="preserve"> 89.</w:t>
      </w:r>
      <w:r w:rsidR="00E81A05">
        <w:rPr>
          <w:rFonts w:ascii="Cambria" w:hAnsi="Cambria"/>
          <w:sz w:val="24"/>
          <w:szCs w:val="24"/>
          <w:lang w:val="sr-Cyrl-BA"/>
        </w:rPr>
        <w:t xml:space="preserve"> -</w:t>
      </w:r>
      <w:r w:rsidRPr="002A0512">
        <w:rPr>
          <w:rFonts w:ascii="Cambria" w:hAnsi="Cambria"/>
          <w:b/>
          <w:sz w:val="24"/>
          <w:szCs w:val="24"/>
          <w:lang w:val="sr-Cyrl-BA"/>
        </w:rPr>
        <w:t xml:space="preserve"> не прихвата се</w:t>
      </w:r>
      <w:r w:rsidR="00E81A05">
        <w:rPr>
          <w:rFonts w:ascii="Cambria" w:hAnsi="Cambria"/>
          <w:b/>
          <w:sz w:val="24"/>
          <w:szCs w:val="24"/>
          <w:lang w:val="sr-Cyrl-BA"/>
        </w:rPr>
        <w:t>.</w:t>
      </w:r>
    </w:p>
    <w:p w:rsidR="002A0512" w:rsidRPr="002A0512" w:rsidRDefault="002A0512" w:rsidP="002A0512">
      <w:pPr>
        <w:jc w:val="center"/>
        <w:rPr>
          <w:rFonts w:ascii="Cambria" w:hAnsi="Cambria"/>
          <w:b/>
          <w:sz w:val="24"/>
          <w:szCs w:val="24"/>
          <w:lang w:val="sr-Cyrl-BA"/>
        </w:rPr>
      </w:pPr>
      <w:r w:rsidRPr="002A0512">
        <w:rPr>
          <w:rFonts w:ascii="Cambria" w:hAnsi="Cambria"/>
          <w:b/>
          <w:sz w:val="24"/>
          <w:szCs w:val="24"/>
          <w:lang w:val="sr-Cyrl-BA"/>
        </w:rPr>
        <w:t>Образложење</w:t>
      </w:r>
    </w:p>
    <w:p w:rsidR="002A0512" w:rsidRPr="002A0512" w:rsidRDefault="002A0512" w:rsidP="002A0512">
      <w:pPr>
        <w:jc w:val="both"/>
        <w:rPr>
          <w:rFonts w:ascii="Cambria" w:hAnsi="Cambria"/>
          <w:sz w:val="24"/>
          <w:szCs w:val="24"/>
          <w:lang w:val="sr-Cyrl-BA"/>
        </w:rPr>
      </w:pPr>
      <w:r w:rsidRPr="002A0512">
        <w:rPr>
          <w:rFonts w:ascii="Cambria" w:hAnsi="Cambria"/>
          <w:b/>
          <w:sz w:val="24"/>
          <w:szCs w:val="24"/>
          <w:lang w:val="sr-Cyrl-BA"/>
        </w:rPr>
        <w:t>Амандман се не прихвата</w:t>
      </w:r>
      <w:r w:rsidRPr="002A0512">
        <w:rPr>
          <w:rFonts w:ascii="Cambria" w:hAnsi="Cambria"/>
          <w:sz w:val="24"/>
          <w:szCs w:val="24"/>
          <w:lang w:val="sr-Cyrl-BA"/>
        </w:rPr>
        <w:t xml:space="preserve"> јер је надлежност радних тијела прецизно и потпуно прописана, а годишње извјештаје у вези са остваривањем људских права Народној скупштини подносе надлежне институције одређене законом.</w:t>
      </w:r>
    </w:p>
    <w:p w:rsidR="002A0512" w:rsidRDefault="002A0512" w:rsidP="002A0512">
      <w:pPr>
        <w:jc w:val="both"/>
        <w:rPr>
          <w:rFonts w:ascii="Cambria" w:hAnsi="Cambria"/>
          <w:b/>
          <w:sz w:val="24"/>
          <w:szCs w:val="24"/>
          <w:lang w:val="sr-Cyrl-BA"/>
        </w:rPr>
      </w:pPr>
    </w:p>
    <w:p w:rsidR="00E81A05" w:rsidRPr="002A0512" w:rsidRDefault="00E81A05" w:rsidP="002A0512">
      <w:pPr>
        <w:jc w:val="both"/>
        <w:rPr>
          <w:rFonts w:ascii="Cambria" w:hAnsi="Cambria"/>
          <w:b/>
          <w:sz w:val="24"/>
          <w:szCs w:val="24"/>
          <w:lang w:val="sr-Cyrl-BA"/>
        </w:rPr>
      </w:pPr>
    </w:p>
    <w:p w:rsidR="002A0512" w:rsidRPr="002A0512" w:rsidRDefault="00E81A05" w:rsidP="002A0512">
      <w:pPr>
        <w:pStyle w:val="ListParagraph"/>
        <w:numPr>
          <w:ilvl w:val="0"/>
          <w:numId w:val="2"/>
        </w:numPr>
        <w:spacing w:after="0" w:line="276" w:lineRule="auto"/>
        <w:jc w:val="left"/>
        <w:rPr>
          <w:rFonts w:ascii="Cambria" w:hAnsi="Cambria"/>
          <w:b/>
          <w:sz w:val="24"/>
          <w:szCs w:val="24"/>
          <w:u w:val="single"/>
          <w:lang w:val="sr-Cyrl-BA"/>
        </w:rPr>
      </w:pPr>
      <w:r>
        <w:rPr>
          <w:rFonts w:ascii="Cambria" w:hAnsi="Cambria"/>
          <w:b/>
          <w:sz w:val="24"/>
          <w:szCs w:val="24"/>
          <w:u w:val="single"/>
          <w:lang w:val="sr-Cyrl-BA"/>
        </w:rPr>
        <w:t xml:space="preserve"> Амандман</w:t>
      </w:r>
      <w:r w:rsidR="002A0512" w:rsidRPr="002A0512">
        <w:rPr>
          <w:rFonts w:ascii="Cambria" w:hAnsi="Cambria"/>
          <w:b/>
          <w:sz w:val="24"/>
          <w:szCs w:val="24"/>
          <w:u w:val="single"/>
          <w:lang w:val="sr-Cyrl-BA"/>
        </w:rPr>
        <w:t xml:space="preserve"> Посланичке групе „Заједно за БиХ“</w:t>
      </w:r>
    </w:p>
    <w:p w:rsidR="002A0512" w:rsidRPr="002A0512" w:rsidRDefault="002A0512" w:rsidP="002A0512">
      <w:pPr>
        <w:rPr>
          <w:rFonts w:ascii="Cambria" w:hAnsi="Cambria"/>
          <w:b/>
          <w:sz w:val="24"/>
          <w:szCs w:val="24"/>
          <w:lang w:val="sr-Cyrl-BA"/>
        </w:rPr>
      </w:pPr>
    </w:p>
    <w:p w:rsidR="002A0512" w:rsidRDefault="002A0512" w:rsidP="00E81A05">
      <w:pPr>
        <w:jc w:val="both"/>
        <w:rPr>
          <w:rFonts w:ascii="Cambria" w:hAnsi="Cambria"/>
          <w:b/>
          <w:sz w:val="24"/>
          <w:szCs w:val="24"/>
          <w:lang w:val="sr-Cyrl-BA"/>
        </w:rPr>
      </w:pPr>
      <w:r w:rsidRPr="002A0512">
        <w:rPr>
          <w:rFonts w:ascii="Cambria" w:hAnsi="Cambria"/>
          <w:b/>
          <w:sz w:val="24"/>
          <w:szCs w:val="24"/>
          <w:lang w:val="sr-Cyrl-RS"/>
        </w:rPr>
        <w:t xml:space="preserve">А М А Н Д М А Н  </w:t>
      </w:r>
      <w:r w:rsidRPr="002A0512">
        <w:rPr>
          <w:rFonts w:ascii="Cambria" w:hAnsi="Cambria"/>
          <w:b/>
          <w:sz w:val="24"/>
          <w:szCs w:val="24"/>
          <w:lang w:val="sr-Latn-BA"/>
        </w:rPr>
        <w:t>I</w:t>
      </w:r>
      <w:r w:rsidR="00E81A05">
        <w:rPr>
          <w:rFonts w:ascii="Cambria" w:hAnsi="Cambria"/>
          <w:b/>
          <w:sz w:val="24"/>
          <w:szCs w:val="24"/>
          <w:lang w:val="sr-Cyrl-BA"/>
        </w:rPr>
        <w:t xml:space="preserve"> </w:t>
      </w:r>
      <w:r w:rsidR="00E81A05">
        <w:rPr>
          <w:rFonts w:ascii="Cambria" w:hAnsi="Cambria"/>
          <w:sz w:val="24"/>
          <w:szCs w:val="24"/>
          <w:lang w:val="sr-Cyrl-BA"/>
        </w:rPr>
        <w:t>-</w:t>
      </w:r>
      <w:r w:rsidRPr="002A0512">
        <w:rPr>
          <w:rFonts w:ascii="Cambria" w:hAnsi="Cambria"/>
          <w:b/>
          <w:sz w:val="24"/>
          <w:szCs w:val="24"/>
          <w:lang w:val="sr-Cyrl-BA"/>
        </w:rPr>
        <w:t xml:space="preserve"> </w:t>
      </w:r>
      <w:r w:rsidR="00E81A05">
        <w:rPr>
          <w:rFonts w:ascii="Cambria" w:hAnsi="Cambria"/>
          <w:sz w:val="24"/>
          <w:szCs w:val="24"/>
          <w:lang w:val="sr-Cyrl-BA"/>
        </w:rPr>
        <w:t xml:space="preserve">који се односи на члан </w:t>
      </w:r>
      <w:r w:rsidRPr="002A0512">
        <w:rPr>
          <w:rFonts w:ascii="Cambria" w:hAnsi="Cambria"/>
          <w:sz w:val="24"/>
          <w:szCs w:val="24"/>
          <w:lang w:val="sr-Cyrl-BA"/>
        </w:rPr>
        <w:t>19.</w:t>
      </w:r>
      <w:r w:rsidR="00E81A05">
        <w:rPr>
          <w:rFonts w:ascii="Cambria" w:hAnsi="Cambria"/>
          <w:sz w:val="24"/>
          <w:szCs w:val="24"/>
          <w:lang w:val="sr-Cyrl-BA"/>
        </w:rPr>
        <w:t xml:space="preserve"> - </w:t>
      </w:r>
      <w:r w:rsidRPr="002A0512">
        <w:rPr>
          <w:rFonts w:ascii="Cambria" w:hAnsi="Cambria"/>
          <w:b/>
          <w:sz w:val="24"/>
          <w:szCs w:val="24"/>
          <w:lang w:val="sr-Cyrl-BA"/>
        </w:rPr>
        <w:t>не прихвата се</w:t>
      </w:r>
      <w:r w:rsidR="00E81A05">
        <w:rPr>
          <w:rFonts w:ascii="Cambria" w:hAnsi="Cambria"/>
          <w:b/>
          <w:sz w:val="24"/>
          <w:szCs w:val="24"/>
          <w:lang w:val="sr-Cyrl-BA"/>
        </w:rPr>
        <w:t>.</w:t>
      </w:r>
    </w:p>
    <w:p w:rsidR="00E81A05" w:rsidRPr="002A0512" w:rsidRDefault="00E81A05" w:rsidP="002A0512">
      <w:pPr>
        <w:rPr>
          <w:rFonts w:ascii="Cambria" w:hAnsi="Cambria"/>
          <w:b/>
          <w:sz w:val="24"/>
          <w:szCs w:val="24"/>
          <w:lang w:val="sr-Cyrl-BA"/>
        </w:rPr>
      </w:pPr>
    </w:p>
    <w:p w:rsidR="002A0512" w:rsidRPr="002A0512" w:rsidRDefault="002A0512" w:rsidP="002A0512">
      <w:pPr>
        <w:jc w:val="center"/>
        <w:rPr>
          <w:rFonts w:ascii="Cambria" w:hAnsi="Cambria"/>
          <w:b/>
          <w:sz w:val="24"/>
          <w:szCs w:val="24"/>
          <w:lang w:val="sr-Cyrl-BA"/>
        </w:rPr>
      </w:pPr>
      <w:r w:rsidRPr="002A0512">
        <w:rPr>
          <w:rFonts w:ascii="Cambria" w:hAnsi="Cambria"/>
          <w:b/>
          <w:sz w:val="24"/>
          <w:szCs w:val="24"/>
          <w:lang w:val="sr-Cyrl-BA"/>
        </w:rPr>
        <w:t>Образложење</w:t>
      </w:r>
    </w:p>
    <w:p w:rsidR="009C7775" w:rsidRDefault="002A0512" w:rsidP="00E81A05">
      <w:pPr>
        <w:jc w:val="both"/>
        <w:rPr>
          <w:rFonts w:ascii="Cambria" w:hAnsi="Cambria"/>
          <w:sz w:val="24"/>
          <w:szCs w:val="24"/>
          <w:lang w:val="sr-Cyrl-BA"/>
        </w:rPr>
      </w:pPr>
      <w:r w:rsidRPr="002A0512">
        <w:rPr>
          <w:rFonts w:ascii="Cambria" w:hAnsi="Cambria"/>
          <w:b/>
          <w:sz w:val="24"/>
          <w:szCs w:val="24"/>
          <w:lang w:val="sr-Cyrl-BA"/>
        </w:rPr>
        <w:t>Амандман се не прихвата</w:t>
      </w:r>
      <w:r w:rsidRPr="002A0512">
        <w:rPr>
          <w:rFonts w:ascii="Cambria" w:hAnsi="Cambria"/>
          <w:sz w:val="24"/>
          <w:szCs w:val="24"/>
          <w:lang w:val="sr-Cyrl-BA"/>
        </w:rPr>
        <w:t xml:space="preserve"> јер доводи до дискриминације</w:t>
      </w:r>
      <w:r w:rsidR="005A0BD4">
        <w:rPr>
          <w:rFonts w:ascii="Cambria" w:hAnsi="Cambria"/>
          <w:sz w:val="24"/>
          <w:szCs w:val="24"/>
          <w:lang w:val="sr-Cyrl-BA"/>
        </w:rPr>
        <w:t>, супротан је</w:t>
      </w:r>
      <w:r w:rsidRPr="002A0512">
        <w:rPr>
          <w:rFonts w:ascii="Cambria" w:hAnsi="Cambria"/>
          <w:sz w:val="24"/>
          <w:szCs w:val="24"/>
          <w:lang w:val="sr-Cyrl-BA"/>
        </w:rPr>
        <w:t xml:space="preserve"> члану 79. Устава Републике Српске, а остали ставови су у супротности са одредбама Закона о забрани дискриминације.</w:t>
      </w:r>
    </w:p>
    <w:p w:rsidR="00AB50D4" w:rsidRDefault="00AB50D4" w:rsidP="00E81A05">
      <w:pPr>
        <w:jc w:val="both"/>
        <w:rPr>
          <w:rFonts w:ascii="Cambria" w:hAnsi="Cambria"/>
          <w:sz w:val="24"/>
          <w:szCs w:val="24"/>
          <w:lang w:val="sr-Cyrl-BA"/>
        </w:rPr>
      </w:pPr>
    </w:p>
    <w:p w:rsidR="005608DC" w:rsidRPr="00477375" w:rsidRDefault="005608DC" w:rsidP="009C7775">
      <w:pPr>
        <w:jc w:val="both"/>
        <w:rPr>
          <w:rFonts w:ascii="Cambria" w:hAnsi="Cambria"/>
          <w:sz w:val="24"/>
          <w:szCs w:val="24"/>
          <w:lang w:val="sr-Latn-RS"/>
        </w:rPr>
      </w:pPr>
    </w:p>
    <w:p w:rsidR="009C7775" w:rsidRDefault="009C7775" w:rsidP="009C7775">
      <w:pPr>
        <w:jc w:val="both"/>
        <w:rPr>
          <w:rFonts w:ascii="Cambria" w:hAnsi="Cambria"/>
          <w:sz w:val="24"/>
          <w:szCs w:val="24"/>
          <w:lang w:val="sr-Cyrl-RS"/>
        </w:rPr>
      </w:pPr>
      <w:r w:rsidRPr="005651F5">
        <w:rPr>
          <w:rFonts w:ascii="Cambria" w:hAnsi="Cambria"/>
          <w:sz w:val="24"/>
          <w:szCs w:val="24"/>
          <w:lang w:val="sr-Cyrl-RS"/>
        </w:rPr>
        <w:tab/>
        <w:t xml:space="preserve">На основу члана 48. Пословника Народне скупштине Републике Српске за извјестиоца је одређена </w:t>
      </w:r>
      <w:r>
        <w:rPr>
          <w:rFonts w:ascii="Cambria" w:hAnsi="Cambria"/>
          <w:sz w:val="24"/>
          <w:szCs w:val="24"/>
          <w:lang w:val="sr-Cyrl-RS"/>
        </w:rPr>
        <w:t>предсједница Одбора Душица Шолаја</w:t>
      </w:r>
      <w:r w:rsidRPr="005651F5">
        <w:rPr>
          <w:rFonts w:ascii="Cambria" w:hAnsi="Cambria"/>
          <w:sz w:val="24"/>
          <w:szCs w:val="24"/>
          <w:lang w:val="sr-Cyrl-RS"/>
        </w:rPr>
        <w:t>.</w:t>
      </w:r>
    </w:p>
    <w:p w:rsidR="009C7775" w:rsidRDefault="009C7775" w:rsidP="009C7775">
      <w:pPr>
        <w:jc w:val="both"/>
        <w:rPr>
          <w:rFonts w:ascii="Cambria" w:hAnsi="Cambria"/>
          <w:sz w:val="24"/>
          <w:szCs w:val="24"/>
          <w:lang w:val="sr-Cyrl-RS"/>
        </w:rPr>
      </w:pPr>
    </w:p>
    <w:p w:rsidR="009C7775" w:rsidRPr="005651F5" w:rsidRDefault="009C7775" w:rsidP="009C7775">
      <w:pPr>
        <w:jc w:val="both"/>
        <w:rPr>
          <w:rFonts w:ascii="Cambria" w:hAnsi="Cambria"/>
          <w:sz w:val="24"/>
          <w:szCs w:val="24"/>
          <w:lang w:val="sr-Cyrl-RS"/>
        </w:rPr>
      </w:pPr>
    </w:p>
    <w:p w:rsidR="009C7775" w:rsidRPr="001A4F8C" w:rsidRDefault="009C7775" w:rsidP="009C7775">
      <w:pPr>
        <w:jc w:val="right"/>
        <w:rPr>
          <w:rFonts w:ascii="Cambria" w:hAnsi="Cambria"/>
          <w:sz w:val="24"/>
          <w:szCs w:val="24"/>
          <w:lang w:val="sr-Cyrl-RS"/>
        </w:rPr>
      </w:pPr>
    </w:p>
    <w:p w:rsidR="009C7775" w:rsidRPr="005651F5" w:rsidRDefault="009C7775" w:rsidP="009C7775">
      <w:pPr>
        <w:jc w:val="right"/>
        <w:rPr>
          <w:rFonts w:ascii="Cambria" w:hAnsi="Cambria"/>
          <w:b/>
          <w:sz w:val="24"/>
          <w:szCs w:val="24"/>
          <w:lang w:val="sr-Cyrl-RS"/>
        </w:rPr>
      </w:pPr>
      <w:r w:rsidRPr="005651F5">
        <w:rPr>
          <w:rFonts w:ascii="Cambria" w:hAnsi="Cambria"/>
          <w:b/>
          <w:sz w:val="24"/>
          <w:szCs w:val="24"/>
          <w:lang w:val="sr-Cyrl-RS"/>
        </w:rPr>
        <w:t>ПРЕДСЈЕДНИЦА ОДБОРА</w:t>
      </w:r>
    </w:p>
    <w:p w:rsidR="009C7775" w:rsidRPr="005651F5" w:rsidRDefault="009C7775" w:rsidP="009C7775">
      <w:pPr>
        <w:jc w:val="both"/>
        <w:rPr>
          <w:rFonts w:ascii="Cambria" w:hAnsi="Cambria"/>
          <w:sz w:val="24"/>
          <w:szCs w:val="24"/>
          <w:lang w:val="sr-Cyrl-RS"/>
        </w:rPr>
      </w:pPr>
    </w:p>
    <w:p w:rsidR="009C7775" w:rsidRDefault="00E81A05" w:rsidP="00E81A05">
      <w:pPr>
        <w:jc w:val="center"/>
        <w:rPr>
          <w:rFonts w:ascii="Cambria" w:hAnsi="Cambria"/>
          <w:sz w:val="24"/>
          <w:szCs w:val="24"/>
          <w:lang w:val="sr-Latn-RS"/>
        </w:rPr>
      </w:pPr>
      <w:r>
        <w:rPr>
          <w:rFonts w:ascii="Cambria" w:hAnsi="Cambria"/>
          <w:b/>
          <w:i/>
          <w:sz w:val="24"/>
          <w:szCs w:val="24"/>
          <w:lang w:val="sr-Cyrl-RS"/>
        </w:rPr>
        <w:t xml:space="preserve">                                                                                                                      </w:t>
      </w:r>
      <w:r w:rsidR="009C7775" w:rsidRPr="005651F5">
        <w:rPr>
          <w:rFonts w:ascii="Cambria" w:hAnsi="Cambria"/>
          <w:b/>
          <w:i/>
          <w:sz w:val="24"/>
          <w:szCs w:val="24"/>
          <w:lang w:val="sr-Cyrl-RS"/>
        </w:rPr>
        <w:t>Душица Шолаја</w:t>
      </w:r>
    </w:p>
    <w:p w:rsidR="009C7775" w:rsidRPr="00477375" w:rsidRDefault="009C7775" w:rsidP="00CE6188">
      <w:pPr>
        <w:jc w:val="right"/>
        <w:rPr>
          <w:rFonts w:ascii="Cambria" w:hAnsi="Cambria"/>
          <w:sz w:val="24"/>
          <w:szCs w:val="24"/>
          <w:lang w:val="sr-Latn-RS"/>
        </w:rPr>
      </w:pPr>
      <w:bookmarkStart w:id="0" w:name="_GoBack"/>
      <w:bookmarkEnd w:id="0"/>
    </w:p>
    <w:sectPr w:rsidR="009C7775" w:rsidRPr="00477375" w:rsidSect="006A4651">
      <w:headerReference w:type="default" r:id="rId8"/>
      <w:footerReference w:type="default" r:id="rId9"/>
      <w:pgSz w:w="11906" w:h="16838" w:code="9"/>
      <w:pgMar w:top="1298" w:right="992" w:bottom="709" w:left="992" w:header="1134" w:footer="51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CB2" w:rsidRDefault="00573CB2">
      <w:r>
        <w:separator/>
      </w:r>
    </w:p>
  </w:endnote>
  <w:endnote w:type="continuationSeparator" w:id="0">
    <w:p w:rsidR="00573CB2" w:rsidRDefault="00573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lektra Text Pro">
    <w:altName w:val="Arial"/>
    <w:panose1 w:val="00000000000000000000"/>
    <w:charset w:val="00"/>
    <w:family w:val="modern"/>
    <w:notTrueType/>
    <w:pitch w:val="variable"/>
    <w:sig w:usb0="00000001" w:usb1="5000206A" w:usb2="00000000" w:usb3="00000000" w:csb0="00000197" w:csb1="00000000"/>
  </w:font>
  <w:font w:name="Adamant BG">
    <w:altName w:val="Arial"/>
    <w:panose1 w:val="00000000000000000000"/>
    <w:charset w:val="00"/>
    <w:family w:val="modern"/>
    <w:notTrueType/>
    <w:pitch w:val="variable"/>
    <w:sig w:usb0="00000001" w:usb1="1000004B" w:usb2="00000000" w:usb3="00000000" w:csb0="0000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F8C" w:rsidRPr="00632FAC" w:rsidRDefault="001A4F8C" w:rsidP="00D338AD">
    <w:pPr>
      <w:tabs>
        <w:tab w:val="center" w:pos="4320"/>
        <w:tab w:val="right" w:pos="8640"/>
      </w:tabs>
      <w:spacing w:line="240" w:lineRule="exact"/>
      <w:ind w:left="-1260" w:right="-1260"/>
      <w:jc w:val="center"/>
      <w:outlineLvl w:val="6"/>
      <w:rPr>
        <w:rFonts w:ascii="Adamant BG" w:hAnsi="Adamant BG"/>
        <w:sz w:val="14"/>
        <w:szCs w:val="14"/>
        <w:lang w:val="sr-Cyrl-BA"/>
      </w:rPr>
    </w:pPr>
    <w:r w:rsidRPr="00632FAC">
      <w:rPr>
        <w:rFonts w:ascii="Adamant BG" w:hAnsi="Adamant BG"/>
        <w:sz w:val="10"/>
        <w:szCs w:val="10"/>
        <w:lang w:val="sr-Cyrl-BA"/>
      </w:rPr>
      <w:t>.................................................................................................................................................................................................................................................................................................................................................................................................................................................................</w:t>
    </w:r>
    <w:r>
      <w:rPr>
        <w:rFonts w:ascii="Adamant BG" w:hAnsi="Adamant BG"/>
        <w:sz w:val="14"/>
        <w:szCs w:val="14"/>
        <w:lang w:val="sr-Cyrl-BA"/>
      </w:rPr>
      <w:t>Трг јасеновачких жртава 1</w:t>
    </w:r>
    <w:r w:rsidRPr="00632FAC">
      <w:rPr>
        <w:rFonts w:ascii="Adamant BG" w:hAnsi="Adamant BG"/>
        <w:sz w:val="14"/>
        <w:szCs w:val="14"/>
        <w:lang w:val="sr-Cyrl-BA"/>
      </w:rPr>
      <w:t xml:space="preserve"> • 78000 Бањалука • Република Српскa • Босна и Херцеговина</w:t>
    </w:r>
    <w:r w:rsidRPr="00632FAC">
      <w:rPr>
        <w:rFonts w:ascii="Adamant BG" w:hAnsi="Adamant BG"/>
        <w:sz w:val="14"/>
        <w:szCs w:val="14"/>
        <w:rtl/>
        <w:lang w:val="sr-Cyrl-BA" w:bidi="he-IL"/>
      </w:rPr>
      <w:t xml:space="preserve">׀ </w:t>
    </w:r>
    <w:r>
      <w:rPr>
        <w:rFonts w:ascii="Adamant BG" w:hAnsi="Adamant BG"/>
        <w:sz w:val="14"/>
        <w:szCs w:val="14"/>
        <w:lang w:val="sr-Latn-BA"/>
      </w:rPr>
      <w:t>Trg jasenovačkih žrtava</w:t>
    </w:r>
    <w:r>
      <w:rPr>
        <w:rFonts w:ascii="Adamant BG" w:hAnsi="Adamant BG"/>
        <w:sz w:val="14"/>
        <w:szCs w:val="14"/>
        <w:lang w:val="sr-Cyrl-BA"/>
      </w:rPr>
      <w:t xml:space="preserve"> </w:t>
    </w:r>
    <w:r>
      <w:rPr>
        <w:rFonts w:ascii="Adamant BG" w:hAnsi="Adamant BG"/>
        <w:sz w:val="14"/>
        <w:szCs w:val="14"/>
        <w:lang w:val="sr-Latn-BA"/>
      </w:rPr>
      <w:t>1</w:t>
    </w:r>
    <w:r w:rsidRPr="00632FAC">
      <w:rPr>
        <w:rFonts w:ascii="Adamant BG" w:hAnsi="Adamant BG"/>
        <w:sz w:val="14"/>
        <w:szCs w:val="14"/>
        <w:lang w:val="sr-Cyrl-BA"/>
      </w:rPr>
      <w:t xml:space="preserve"> • 78000 Banjaluka• Republika Srpska • Bosna i Hercegovina</w:t>
    </w:r>
  </w:p>
  <w:p w:rsidR="001A4F8C" w:rsidRPr="006C5A4C" w:rsidRDefault="001A4F8C" w:rsidP="00D338AD">
    <w:pPr>
      <w:tabs>
        <w:tab w:val="center" w:pos="4320"/>
        <w:tab w:val="right" w:pos="8640"/>
      </w:tabs>
      <w:spacing w:line="240" w:lineRule="exact"/>
      <w:ind w:left="-1080" w:right="-902"/>
      <w:jc w:val="center"/>
      <w:outlineLvl w:val="6"/>
      <w:rPr>
        <w:lang w:val="en-US"/>
      </w:rPr>
    </w:pPr>
    <w:r>
      <w:rPr>
        <w:noProof/>
        <w:sz w:val="24"/>
        <w:szCs w:val="24"/>
        <w:lang w:val="en-US"/>
      </w:rPr>
      <w:drawing>
        <wp:inline distT="0" distB="0" distL="0" distR="0" wp14:anchorId="4603B6E1" wp14:editId="178BC11D">
          <wp:extent cx="152400" cy="1428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632FAC">
      <w:rPr>
        <w:rFonts w:ascii="Adamant BG" w:hAnsi="Adamant BG"/>
        <w:sz w:val="14"/>
        <w:szCs w:val="14"/>
        <w:lang w:val="sr-Latn-BA"/>
      </w:rPr>
      <w:t>+ 387 51 338 1</w:t>
    </w:r>
    <w:r>
      <w:rPr>
        <w:rFonts w:ascii="Adamant BG" w:hAnsi="Adamant BG"/>
        <w:sz w:val="14"/>
        <w:szCs w:val="14"/>
        <w:lang w:val="sr-Latn-BA"/>
      </w:rPr>
      <w:t>6</w:t>
    </w:r>
    <w:r w:rsidRPr="00632FAC">
      <w:rPr>
        <w:rFonts w:ascii="Adamant BG" w:hAnsi="Adamant BG"/>
        <w:sz w:val="14"/>
        <w:szCs w:val="14"/>
        <w:lang w:val="sr-Latn-BA"/>
      </w:rPr>
      <w:t xml:space="preserve">4 •   </w:t>
    </w:r>
    <w:r>
      <w:rPr>
        <w:noProof/>
        <w:sz w:val="14"/>
        <w:szCs w:val="14"/>
        <w:lang w:val="en-US"/>
      </w:rPr>
      <w:drawing>
        <wp:inline distT="0" distB="0" distL="0" distR="0" wp14:anchorId="677C342C" wp14:editId="22EA767F">
          <wp:extent cx="123825" cy="114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825" cy="114300"/>
                  </a:xfrm>
                  <a:prstGeom prst="rect">
                    <a:avLst/>
                  </a:prstGeom>
                  <a:noFill/>
                  <a:ln>
                    <a:noFill/>
                  </a:ln>
                </pic:spPr>
              </pic:pic>
            </a:graphicData>
          </a:graphic>
        </wp:inline>
      </w:drawing>
    </w:r>
    <w:r w:rsidRPr="00632FAC">
      <w:rPr>
        <w:rFonts w:ascii="Adamant BG" w:hAnsi="Adamant BG"/>
        <w:sz w:val="14"/>
        <w:szCs w:val="14"/>
        <w:lang w:val="sr-Latn-BA"/>
      </w:rPr>
      <w:t xml:space="preserve"> + 387 51 3</w:t>
    </w:r>
    <w:r>
      <w:rPr>
        <w:rFonts w:ascii="Adamant BG" w:hAnsi="Adamant BG"/>
        <w:sz w:val="14"/>
        <w:szCs w:val="14"/>
        <w:lang w:val="sr-Latn-BA"/>
      </w:rPr>
      <w:t>38 174</w:t>
    </w:r>
    <w:r w:rsidRPr="00632FAC">
      <w:rPr>
        <w:rFonts w:ascii="Adamant BG" w:hAnsi="Adamant BG"/>
        <w:sz w:val="14"/>
        <w:szCs w:val="14"/>
        <w:lang w:val="sr-Latn-BA"/>
      </w:rPr>
      <w:t xml:space="preserve"> </w:t>
    </w:r>
    <w:r>
      <w:rPr>
        <w:rFonts w:ascii="Adamant BG" w:hAnsi="Adamant BG"/>
        <w:sz w:val="14"/>
        <w:szCs w:val="14"/>
        <w:lang w:val="sr-Latn-BA"/>
      </w:rPr>
      <w:t>• www.</w:t>
    </w:r>
    <w:r w:rsidRPr="00632FAC">
      <w:rPr>
        <w:rFonts w:ascii="Adamant BG" w:hAnsi="Adamant BG"/>
        <w:sz w:val="14"/>
        <w:szCs w:val="14"/>
        <w:lang w:val="sr-Latn-BA"/>
      </w:rPr>
      <w:t xml:space="preserve">narodnaskupstinars.net • e-mail: </w:t>
    </w:r>
    <w:hyperlink r:id="rId3" w:history="1">
      <w:r w:rsidRPr="008A2A7A">
        <w:rPr>
          <w:rStyle w:val="Hyperlink"/>
          <w:rFonts w:ascii="Adamant BG" w:hAnsi="Adamant BG"/>
          <w:sz w:val="14"/>
          <w:szCs w:val="14"/>
          <w:lang w:val="sr-Latn-BA"/>
        </w:rPr>
        <w:t>zakonodavniodbor@narodnaskupstinars.net</w:t>
      </w:r>
    </w:hyperlink>
    <w:r>
      <w:rPr>
        <w:rFonts w:ascii="Adamant BG" w:hAnsi="Adamant BG"/>
        <w:sz w:val="14"/>
        <w:szCs w:val="14"/>
        <w:lang w:val="sr-Latn-B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CB2" w:rsidRDefault="00573CB2">
      <w:r>
        <w:separator/>
      </w:r>
    </w:p>
  </w:footnote>
  <w:footnote w:type="continuationSeparator" w:id="0">
    <w:p w:rsidR="00573CB2" w:rsidRDefault="00573C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F8C" w:rsidRPr="00351539" w:rsidRDefault="001A4F8C" w:rsidP="00D338AD">
    <w:pPr>
      <w:tabs>
        <w:tab w:val="left" w:pos="5940"/>
      </w:tabs>
      <w:jc w:val="center"/>
    </w:pPr>
    <w:r>
      <w:rPr>
        <w:noProof/>
        <w:lang w:val="en-US"/>
      </w:rPr>
      <w:drawing>
        <wp:inline distT="0" distB="0" distL="0" distR="0" wp14:anchorId="1B63BB23" wp14:editId="5C0EFCC3">
          <wp:extent cx="1123950" cy="10763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1076325"/>
                  </a:xfrm>
                  <a:prstGeom prst="rect">
                    <a:avLst/>
                  </a:prstGeom>
                  <a:noFill/>
                  <a:ln>
                    <a:noFill/>
                  </a:ln>
                </pic:spPr>
              </pic:pic>
            </a:graphicData>
          </a:graphic>
        </wp:inline>
      </w:drawing>
    </w:r>
  </w:p>
  <w:p w:rsidR="001A4F8C" w:rsidRPr="008E4F59" w:rsidRDefault="001A4F8C" w:rsidP="00D338AD">
    <w:pPr>
      <w:jc w:val="center"/>
      <w:rPr>
        <w:rFonts w:ascii="Elektra Text Pro" w:hAnsi="Elektra Text Pro"/>
        <w:b/>
        <w:sz w:val="10"/>
        <w:szCs w:val="10"/>
      </w:rPr>
    </w:pPr>
  </w:p>
  <w:p w:rsidR="001A4F8C" w:rsidRPr="008E4F59" w:rsidRDefault="001A4F8C" w:rsidP="00D338AD">
    <w:pPr>
      <w:jc w:val="center"/>
      <w:rPr>
        <w:rFonts w:ascii="Elektra Text Pro" w:hAnsi="Elektra Text Pro"/>
        <w:b/>
        <w:sz w:val="22"/>
        <w:szCs w:val="22"/>
        <w:lang w:val="sr-Cyrl-BA"/>
      </w:rPr>
    </w:pPr>
    <w:r w:rsidRPr="008E4F59">
      <w:rPr>
        <w:rFonts w:ascii="Elektra Text Pro" w:hAnsi="Elektra Text Pro"/>
        <w:b/>
        <w:sz w:val="22"/>
        <w:szCs w:val="22"/>
        <w:lang w:val="sr-Cyrl-CS"/>
      </w:rPr>
      <w:t>НАРОДНА СКУПШТИНА</w:t>
    </w:r>
    <w:r w:rsidRPr="008E4F59">
      <w:rPr>
        <w:rFonts w:ascii="Elektra Text Pro" w:hAnsi="Elektra Text Pro"/>
        <w:b/>
        <w:sz w:val="22"/>
        <w:szCs w:val="22"/>
      </w:rPr>
      <w:t xml:space="preserve"> </w:t>
    </w:r>
    <w:r w:rsidRPr="008E4F59">
      <w:rPr>
        <w:rFonts w:ascii="Elektra Text Pro" w:hAnsi="Elektra Text Pro"/>
        <w:b/>
        <w:sz w:val="22"/>
        <w:szCs w:val="22"/>
        <w:lang w:val="sr-Cyrl-BA"/>
      </w:rPr>
      <w:t xml:space="preserve">РЕПУБЛИКЕ СРПСКЕ </w:t>
    </w:r>
  </w:p>
  <w:p w:rsidR="001A4F8C" w:rsidRPr="008E4F59" w:rsidRDefault="001A4F8C" w:rsidP="00D338AD">
    <w:pPr>
      <w:jc w:val="center"/>
      <w:rPr>
        <w:rFonts w:ascii="Elektra Text Pro" w:hAnsi="Elektra Text Pro"/>
        <w:b/>
        <w:sz w:val="22"/>
        <w:szCs w:val="22"/>
        <w:lang w:val="sr-Latn-BA"/>
      </w:rPr>
    </w:pPr>
    <w:r w:rsidRPr="008E4F59">
      <w:rPr>
        <w:rFonts w:ascii="Elektra Text Pro" w:hAnsi="Elektra Text Pro"/>
        <w:b/>
        <w:sz w:val="22"/>
        <w:szCs w:val="22"/>
        <w:lang w:val="sr-Latn-BA"/>
      </w:rPr>
      <w:t>NARODNA SKUPŠTINA REPUBLIKE SRPSKE</w:t>
    </w:r>
  </w:p>
  <w:p w:rsidR="001A4F8C" w:rsidRDefault="001A4F8C" w:rsidP="00D338AD">
    <w:pPr>
      <w:jc w:val="center"/>
      <w:rPr>
        <w:sz w:val="10"/>
        <w:szCs w:val="10"/>
        <w:lang w:val="sr-Latn-BA"/>
      </w:rPr>
    </w:pPr>
    <w:r w:rsidRPr="00351539">
      <w:rPr>
        <w:b/>
        <w:sz w:val="18"/>
        <w:szCs w:val="18"/>
        <w:lang w:val="sr-Latn-BA"/>
      </w:rPr>
      <w:t xml:space="preserve"> </w:t>
    </w:r>
    <w:r w:rsidRPr="007913C7">
      <w:rPr>
        <w:sz w:val="10"/>
        <w:szCs w:val="10"/>
        <w:lang w:val="sr-Latn-BA"/>
      </w:rPr>
      <w:t>..........................................................................................................................................................................................................................................................................................................................................................</w:t>
    </w:r>
  </w:p>
  <w:p w:rsidR="001A4F8C" w:rsidRPr="007913C7" w:rsidRDefault="001A4F8C" w:rsidP="00D338AD">
    <w:pPr>
      <w:jc w:val="center"/>
      <w:rPr>
        <w:b/>
        <w:sz w:val="18"/>
        <w:szCs w:val="18"/>
        <w:lang w:val="sr-Latn-BA"/>
      </w:rPr>
    </w:pPr>
    <w:r w:rsidRPr="007913C7">
      <w:rPr>
        <w:sz w:val="10"/>
        <w:szCs w:val="10"/>
        <w:lang w:val="sr-Cyrl-BA"/>
      </w:rPr>
      <w:t>.</w:t>
    </w:r>
  </w:p>
  <w:p w:rsidR="001A4F8C" w:rsidRPr="008E4F59" w:rsidRDefault="001A4F8C" w:rsidP="00D338AD">
    <w:pPr>
      <w:jc w:val="center"/>
      <w:rPr>
        <w:sz w:val="18"/>
        <w:szCs w:val="18"/>
        <w:lang w:val="sr-Latn-BA"/>
      </w:rPr>
    </w:pPr>
    <w:r>
      <w:rPr>
        <w:sz w:val="18"/>
        <w:szCs w:val="18"/>
        <w:lang w:val="sr-Cyrl-BA"/>
      </w:rPr>
      <w:t xml:space="preserve">ЗАКОНОДАВНИ ОДБОР                            </w:t>
    </w:r>
    <w:r w:rsidRPr="008E4F59">
      <w:rPr>
        <w:sz w:val="18"/>
        <w:szCs w:val="18"/>
        <w:lang w:val="sr-Latn-BA"/>
      </w:rPr>
      <w:t xml:space="preserve"> </w:t>
    </w:r>
  </w:p>
  <w:p w:rsidR="001A4F8C" w:rsidRPr="008E4F59" w:rsidRDefault="001A4F8C" w:rsidP="00D338AD">
    <w:pPr>
      <w:jc w:val="center"/>
      <w:rPr>
        <w:sz w:val="18"/>
        <w:szCs w:val="18"/>
        <w:lang w:val="sr-Cyrl-CS"/>
      </w:rPr>
    </w:pPr>
    <w:r>
      <w:rPr>
        <w:sz w:val="18"/>
        <w:szCs w:val="18"/>
        <w:lang w:val="sr-Latn-BA"/>
      </w:rPr>
      <w:t xml:space="preserve">ZAKONODAVNI ODBOR                              </w:t>
    </w:r>
  </w:p>
  <w:p w:rsidR="001A4F8C" w:rsidRDefault="001A4F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852C0"/>
    <w:multiLevelType w:val="hybridMultilevel"/>
    <w:tmpl w:val="B60204A0"/>
    <w:lvl w:ilvl="0" w:tplc="40406254">
      <w:start w:val="5"/>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660E17"/>
    <w:multiLevelType w:val="hybridMultilevel"/>
    <w:tmpl w:val="D4043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910BB3"/>
    <w:multiLevelType w:val="hybridMultilevel"/>
    <w:tmpl w:val="167251A8"/>
    <w:lvl w:ilvl="0" w:tplc="42C6129E">
      <w:start w:val="1"/>
      <w:numFmt w:val="bullet"/>
      <w:lvlText w:val=""/>
      <w:lvlJc w:val="left"/>
      <w:pPr>
        <w:ind w:left="643" w:hanging="360"/>
      </w:pPr>
      <w:rPr>
        <w:rFonts w:ascii="Symbol" w:hAnsi="Symbol" w:hint="default"/>
      </w:rPr>
    </w:lvl>
    <w:lvl w:ilvl="1" w:tplc="04090003" w:tentative="1">
      <w:start w:val="1"/>
      <w:numFmt w:val="bullet"/>
      <w:lvlText w:val="o"/>
      <w:lvlJc w:val="left"/>
      <w:pPr>
        <w:ind w:left="1363" w:hanging="360"/>
      </w:pPr>
      <w:rPr>
        <w:rFonts w:ascii="Courier New" w:hAnsi="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hint="default"/>
      </w:rPr>
    </w:lvl>
    <w:lvl w:ilvl="8" w:tplc="04090005" w:tentative="1">
      <w:start w:val="1"/>
      <w:numFmt w:val="bullet"/>
      <w:lvlText w:val=""/>
      <w:lvlJc w:val="left"/>
      <w:pPr>
        <w:ind w:left="6403"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A02"/>
    <w:rsid w:val="000A0C4E"/>
    <w:rsid w:val="001652F7"/>
    <w:rsid w:val="001919C1"/>
    <w:rsid w:val="001A4F8C"/>
    <w:rsid w:val="0025026A"/>
    <w:rsid w:val="00250985"/>
    <w:rsid w:val="00271D87"/>
    <w:rsid w:val="00273896"/>
    <w:rsid w:val="002A0512"/>
    <w:rsid w:val="002C64C4"/>
    <w:rsid w:val="002E4161"/>
    <w:rsid w:val="002F2C65"/>
    <w:rsid w:val="003A6468"/>
    <w:rsid w:val="00414AE2"/>
    <w:rsid w:val="00477375"/>
    <w:rsid w:val="0049034D"/>
    <w:rsid w:val="004F1599"/>
    <w:rsid w:val="0050302E"/>
    <w:rsid w:val="0050549D"/>
    <w:rsid w:val="00517D4C"/>
    <w:rsid w:val="005455B6"/>
    <w:rsid w:val="005608DC"/>
    <w:rsid w:val="005651F5"/>
    <w:rsid w:val="00566F4D"/>
    <w:rsid w:val="005711E2"/>
    <w:rsid w:val="00571AAA"/>
    <w:rsid w:val="00573CB2"/>
    <w:rsid w:val="005A0BD4"/>
    <w:rsid w:val="005B2863"/>
    <w:rsid w:val="00601C48"/>
    <w:rsid w:val="006350C2"/>
    <w:rsid w:val="00674990"/>
    <w:rsid w:val="006A4651"/>
    <w:rsid w:val="006B33B2"/>
    <w:rsid w:val="006E0AF2"/>
    <w:rsid w:val="007064B0"/>
    <w:rsid w:val="007C3A02"/>
    <w:rsid w:val="007E38C3"/>
    <w:rsid w:val="007F0708"/>
    <w:rsid w:val="00874544"/>
    <w:rsid w:val="00880554"/>
    <w:rsid w:val="008848AE"/>
    <w:rsid w:val="008D5C3B"/>
    <w:rsid w:val="00905E50"/>
    <w:rsid w:val="009359C1"/>
    <w:rsid w:val="0095479C"/>
    <w:rsid w:val="009C7775"/>
    <w:rsid w:val="00A42A33"/>
    <w:rsid w:val="00A53142"/>
    <w:rsid w:val="00A763CD"/>
    <w:rsid w:val="00AB50D4"/>
    <w:rsid w:val="00AC7AC9"/>
    <w:rsid w:val="00AD3620"/>
    <w:rsid w:val="00AE1FFA"/>
    <w:rsid w:val="00B40267"/>
    <w:rsid w:val="00B638D2"/>
    <w:rsid w:val="00B705D5"/>
    <w:rsid w:val="00CD42E0"/>
    <w:rsid w:val="00CE6188"/>
    <w:rsid w:val="00D01280"/>
    <w:rsid w:val="00D338AD"/>
    <w:rsid w:val="00DC6706"/>
    <w:rsid w:val="00E032FF"/>
    <w:rsid w:val="00E17BF3"/>
    <w:rsid w:val="00E65FE2"/>
    <w:rsid w:val="00E81A05"/>
    <w:rsid w:val="00EB0C92"/>
    <w:rsid w:val="00ED386A"/>
    <w:rsid w:val="00EF54C5"/>
    <w:rsid w:val="00F877E1"/>
    <w:rsid w:val="00FA1EF4"/>
    <w:rsid w:val="00FF0157"/>
    <w:rsid w:val="00FF6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C65"/>
    <w:pPr>
      <w:spacing w:after="0"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rsid w:val="002F2C65"/>
    <w:rPr>
      <w:rFonts w:ascii="Times New Roman" w:eastAsia="Times New Roman" w:hAnsi="Times New Roman" w:cs="Times New Roman"/>
      <w:sz w:val="20"/>
      <w:szCs w:val="20"/>
      <w:lang w:val="en-AU"/>
    </w:rPr>
  </w:style>
  <w:style w:type="paragraph" w:styleId="Header">
    <w:name w:val="header"/>
    <w:basedOn w:val="Normal"/>
    <w:link w:val="HeaderChar"/>
    <w:rsid w:val="002F2C65"/>
    <w:pPr>
      <w:tabs>
        <w:tab w:val="center" w:pos="4153"/>
        <w:tab w:val="right" w:pos="8306"/>
      </w:tabs>
    </w:pPr>
  </w:style>
  <w:style w:type="character" w:customStyle="1" w:styleId="HeaderChar1">
    <w:name w:val="Header Char1"/>
    <w:basedOn w:val="DefaultParagraphFont"/>
    <w:uiPriority w:val="99"/>
    <w:semiHidden/>
    <w:rsid w:val="002F2C65"/>
    <w:rPr>
      <w:rFonts w:ascii="Times New Roman" w:eastAsia="Times New Roman" w:hAnsi="Times New Roman" w:cs="Times New Roman"/>
      <w:sz w:val="20"/>
      <w:szCs w:val="20"/>
      <w:lang w:val="en-AU"/>
    </w:rPr>
  </w:style>
  <w:style w:type="character" w:styleId="Hyperlink">
    <w:name w:val="Hyperlink"/>
    <w:rsid w:val="002F2C65"/>
    <w:rPr>
      <w:color w:val="0000FF"/>
      <w:u w:val="single"/>
    </w:rPr>
  </w:style>
  <w:style w:type="paragraph" w:styleId="BalloonText">
    <w:name w:val="Balloon Text"/>
    <w:basedOn w:val="Normal"/>
    <w:link w:val="BalloonTextChar"/>
    <w:uiPriority w:val="99"/>
    <w:semiHidden/>
    <w:unhideWhenUsed/>
    <w:rsid w:val="002F2C65"/>
    <w:rPr>
      <w:rFonts w:ascii="Tahoma" w:hAnsi="Tahoma" w:cs="Tahoma"/>
      <w:sz w:val="16"/>
      <w:szCs w:val="16"/>
    </w:rPr>
  </w:style>
  <w:style w:type="character" w:customStyle="1" w:styleId="BalloonTextChar">
    <w:name w:val="Balloon Text Char"/>
    <w:basedOn w:val="DefaultParagraphFont"/>
    <w:link w:val="BalloonText"/>
    <w:uiPriority w:val="99"/>
    <w:semiHidden/>
    <w:rsid w:val="002F2C65"/>
    <w:rPr>
      <w:rFonts w:ascii="Tahoma" w:eastAsia="Times New Roman" w:hAnsi="Tahoma" w:cs="Tahoma"/>
      <w:sz w:val="16"/>
      <w:szCs w:val="16"/>
      <w:lang w:val="en-AU"/>
    </w:rPr>
  </w:style>
  <w:style w:type="paragraph" w:styleId="ListParagraph">
    <w:name w:val="List Paragraph"/>
    <w:basedOn w:val="Normal"/>
    <w:uiPriority w:val="34"/>
    <w:qFormat/>
    <w:rsid w:val="001A4F8C"/>
    <w:pPr>
      <w:spacing w:after="200"/>
      <w:ind w:left="720"/>
      <w:contextualSpacing/>
      <w:jc w:val="both"/>
    </w:pPr>
    <w:rPr>
      <w:rFonts w:asciiTheme="minorHAnsi" w:hAnsiTheme="minorHAnsi"/>
      <w:sz w:val="22"/>
      <w:szCs w:val="22"/>
      <w:lang w:val="en-US"/>
    </w:rPr>
  </w:style>
  <w:style w:type="paragraph" w:customStyle="1" w:styleId="bodytekst">
    <w:name w:val="body_tekst"/>
    <w:uiPriority w:val="99"/>
    <w:rsid w:val="001A4F8C"/>
    <w:pPr>
      <w:keepLines/>
      <w:spacing w:after="56" w:line="180" w:lineRule="exact"/>
      <w:ind w:firstLine="283"/>
      <w:jc w:val="both"/>
    </w:pPr>
    <w:rPr>
      <w:rFonts w:ascii="Times New Roman" w:eastAsia="Times New Roman" w:hAnsi="Times New Roman" w:cs="Times New Roman"/>
      <w:sz w:val="18"/>
      <w:szCs w:val="20"/>
    </w:rPr>
  </w:style>
  <w:style w:type="paragraph" w:styleId="Footer">
    <w:name w:val="footer"/>
    <w:basedOn w:val="Normal"/>
    <w:link w:val="FooterChar"/>
    <w:uiPriority w:val="99"/>
    <w:unhideWhenUsed/>
    <w:rsid w:val="00E17BF3"/>
    <w:pPr>
      <w:tabs>
        <w:tab w:val="center" w:pos="4536"/>
        <w:tab w:val="right" w:pos="9072"/>
      </w:tabs>
    </w:pPr>
  </w:style>
  <w:style w:type="character" w:customStyle="1" w:styleId="FooterChar">
    <w:name w:val="Footer Char"/>
    <w:basedOn w:val="DefaultParagraphFont"/>
    <w:link w:val="Footer"/>
    <w:uiPriority w:val="99"/>
    <w:rsid w:val="00E17BF3"/>
    <w:rPr>
      <w:rFonts w:ascii="Times New Roman" w:eastAsia="Times New Roman" w:hAnsi="Times New Roman" w:cs="Times New Roman"/>
      <w:sz w:val="20"/>
      <w:szCs w:val="20"/>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C65"/>
    <w:pPr>
      <w:spacing w:after="0"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rsid w:val="002F2C65"/>
    <w:rPr>
      <w:rFonts w:ascii="Times New Roman" w:eastAsia="Times New Roman" w:hAnsi="Times New Roman" w:cs="Times New Roman"/>
      <w:sz w:val="20"/>
      <w:szCs w:val="20"/>
      <w:lang w:val="en-AU"/>
    </w:rPr>
  </w:style>
  <w:style w:type="paragraph" w:styleId="Header">
    <w:name w:val="header"/>
    <w:basedOn w:val="Normal"/>
    <w:link w:val="HeaderChar"/>
    <w:rsid w:val="002F2C65"/>
    <w:pPr>
      <w:tabs>
        <w:tab w:val="center" w:pos="4153"/>
        <w:tab w:val="right" w:pos="8306"/>
      </w:tabs>
    </w:pPr>
  </w:style>
  <w:style w:type="character" w:customStyle="1" w:styleId="HeaderChar1">
    <w:name w:val="Header Char1"/>
    <w:basedOn w:val="DefaultParagraphFont"/>
    <w:uiPriority w:val="99"/>
    <w:semiHidden/>
    <w:rsid w:val="002F2C65"/>
    <w:rPr>
      <w:rFonts w:ascii="Times New Roman" w:eastAsia="Times New Roman" w:hAnsi="Times New Roman" w:cs="Times New Roman"/>
      <w:sz w:val="20"/>
      <w:szCs w:val="20"/>
      <w:lang w:val="en-AU"/>
    </w:rPr>
  </w:style>
  <w:style w:type="character" w:styleId="Hyperlink">
    <w:name w:val="Hyperlink"/>
    <w:rsid w:val="002F2C65"/>
    <w:rPr>
      <w:color w:val="0000FF"/>
      <w:u w:val="single"/>
    </w:rPr>
  </w:style>
  <w:style w:type="paragraph" w:styleId="BalloonText">
    <w:name w:val="Balloon Text"/>
    <w:basedOn w:val="Normal"/>
    <w:link w:val="BalloonTextChar"/>
    <w:uiPriority w:val="99"/>
    <w:semiHidden/>
    <w:unhideWhenUsed/>
    <w:rsid w:val="002F2C65"/>
    <w:rPr>
      <w:rFonts w:ascii="Tahoma" w:hAnsi="Tahoma" w:cs="Tahoma"/>
      <w:sz w:val="16"/>
      <w:szCs w:val="16"/>
    </w:rPr>
  </w:style>
  <w:style w:type="character" w:customStyle="1" w:styleId="BalloonTextChar">
    <w:name w:val="Balloon Text Char"/>
    <w:basedOn w:val="DefaultParagraphFont"/>
    <w:link w:val="BalloonText"/>
    <w:uiPriority w:val="99"/>
    <w:semiHidden/>
    <w:rsid w:val="002F2C65"/>
    <w:rPr>
      <w:rFonts w:ascii="Tahoma" w:eastAsia="Times New Roman" w:hAnsi="Tahoma" w:cs="Tahoma"/>
      <w:sz w:val="16"/>
      <w:szCs w:val="16"/>
      <w:lang w:val="en-AU"/>
    </w:rPr>
  </w:style>
  <w:style w:type="paragraph" w:styleId="ListParagraph">
    <w:name w:val="List Paragraph"/>
    <w:basedOn w:val="Normal"/>
    <w:uiPriority w:val="34"/>
    <w:qFormat/>
    <w:rsid w:val="001A4F8C"/>
    <w:pPr>
      <w:spacing w:after="200"/>
      <w:ind w:left="720"/>
      <w:contextualSpacing/>
      <w:jc w:val="both"/>
    </w:pPr>
    <w:rPr>
      <w:rFonts w:asciiTheme="minorHAnsi" w:hAnsiTheme="minorHAnsi"/>
      <w:sz w:val="22"/>
      <w:szCs w:val="22"/>
      <w:lang w:val="en-US"/>
    </w:rPr>
  </w:style>
  <w:style w:type="paragraph" w:customStyle="1" w:styleId="bodytekst">
    <w:name w:val="body_tekst"/>
    <w:uiPriority w:val="99"/>
    <w:rsid w:val="001A4F8C"/>
    <w:pPr>
      <w:keepLines/>
      <w:spacing w:after="56" w:line="180" w:lineRule="exact"/>
      <w:ind w:firstLine="283"/>
      <w:jc w:val="both"/>
    </w:pPr>
    <w:rPr>
      <w:rFonts w:ascii="Times New Roman" w:eastAsia="Times New Roman" w:hAnsi="Times New Roman" w:cs="Times New Roman"/>
      <w:sz w:val="18"/>
      <w:szCs w:val="20"/>
    </w:rPr>
  </w:style>
  <w:style w:type="paragraph" w:styleId="Footer">
    <w:name w:val="footer"/>
    <w:basedOn w:val="Normal"/>
    <w:link w:val="FooterChar"/>
    <w:uiPriority w:val="99"/>
    <w:unhideWhenUsed/>
    <w:rsid w:val="00E17BF3"/>
    <w:pPr>
      <w:tabs>
        <w:tab w:val="center" w:pos="4536"/>
        <w:tab w:val="right" w:pos="9072"/>
      </w:tabs>
    </w:pPr>
  </w:style>
  <w:style w:type="character" w:customStyle="1" w:styleId="FooterChar">
    <w:name w:val="Footer Char"/>
    <w:basedOn w:val="DefaultParagraphFont"/>
    <w:link w:val="Footer"/>
    <w:uiPriority w:val="99"/>
    <w:rsid w:val="00E17BF3"/>
    <w:rPr>
      <w:rFonts w:ascii="Times New Roman" w:eastAsia="Times New Roman" w:hAnsi="Times New Roman"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zakonodavniodbor@narodnaskupstinars.net" TargetMode="External"/><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409</TotalTime>
  <Pages>4</Pages>
  <Words>1186</Words>
  <Characters>6762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GordanaDjajic</dc:creator>
  <cp:keywords/>
  <dc:description/>
  <cp:lastModifiedBy>nadaB</cp:lastModifiedBy>
  <cp:revision>38</cp:revision>
  <cp:lastPrinted>2020-07-02T07:38:00Z</cp:lastPrinted>
  <dcterms:created xsi:type="dcterms:W3CDTF">2020-05-19T08:33:00Z</dcterms:created>
  <dcterms:modified xsi:type="dcterms:W3CDTF">2020-07-15T06:33:00Z</dcterms:modified>
</cp:coreProperties>
</file>